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E6" w:rsidRDefault="00FE49E6" w:rsidP="00FE49E6">
      <w:pPr>
        <w:pStyle w:val="a6"/>
        <w:spacing w:before="240" w:line="276" w:lineRule="auto"/>
        <w:ind w:left="142"/>
        <w:jc w:val="right"/>
        <w:rPr>
          <w:rFonts w:cs="Times New Roman"/>
          <w:lang w:val="ru-RU"/>
        </w:rPr>
      </w:pPr>
      <w:r w:rsidRPr="00FE49E6">
        <w:rPr>
          <w:rFonts w:cs="Times New Roman"/>
          <w:lang w:val="ru-RU"/>
        </w:rPr>
        <w:t xml:space="preserve">Информация подготовлена ФКУЗ </w:t>
      </w:r>
      <w:proofErr w:type="spellStart"/>
      <w:r w:rsidRPr="00FE49E6">
        <w:rPr>
          <w:rFonts w:cs="Times New Roman"/>
          <w:lang w:val="ru-RU"/>
        </w:rPr>
        <w:t>РосНИПЧИ</w:t>
      </w:r>
      <w:proofErr w:type="spellEnd"/>
      <w:r w:rsidRPr="00FE49E6">
        <w:rPr>
          <w:rFonts w:cs="Times New Roman"/>
          <w:lang w:val="ru-RU"/>
        </w:rPr>
        <w:t xml:space="preserve"> «Микроб»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both"/>
        <w:rPr>
          <w:rFonts w:cs="Times New Roman"/>
          <w:lang w:val="ru-RU"/>
        </w:rPr>
      </w:pP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>Эпидемиологическая обстановка и распространение COVID-19 в мире</w:t>
      </w:r>
    </w:p>
    <w:p w:rsidR="00FE49E6" w:rsidRPr="00FE49E6" w:rsidRDefault="00FE49E6" w:rsidP="00FE49E6">
      <w:pPr>
        <w:pStyle w:val="a6"/>
        <w:spacing w:before="240" w:line="276" w:lineRule="auto"/>
        <w:ind w:left="142"/>
        <w:jc w:val="center"/>
        <w:rPr>
          <w:rFonts w:cs="Times New Roman"/>
          <w:b/>
          <w:lang w:val="ru-RU"/>
        </w:rPr>
      </w:pPr>
      <w:r w:rsidRPr="00FE49E6">
        <w:rPr>
          <w:rFonts w:cs="Times New Roman"/>
          <w:b/>
          <w:lang w:val="ru-RU"/>
        </w:rPr>
        <w:t xml:space="preserve">по состоянию на 08.00 (МСК) от </w:t>
      </w:r>
      <w:r w:rsidR="004F276E">
        <w:rPr>
          <w:rFonts w:cs="Times New Roman"/>
          <w:b/>
          <w:lang w:val="ru-RU"/>
        </w:rPr>
        <w:t>13</w:t>
      </w:r>
      <w:r w:rsidR="007B7BC2">
        <w:rPr>
          <w:rFonts w:cs="Times New Roman"/>
          <w:b/>
          <w:lang w:val="ru-RU"/>
        </w:rPr>
        <w:t>.04</w:t>
      </w:r>
      <w:r w:rsidRPr="00FE49E6">
        <w:rPr>
          <w:rFonts w:cs="Times New Roman"/>
          <w:b/>
          <w:lang w:val="ru-RU"/>
        </w:rPr>
        <w:t>.2020 г.</w:t>
      </w:r>
    </w:p>
    <w:p w:rsidR="00EA549D" w:rsidRDefault="00EA549D" w:rsidP="00626969">
      <w:pPr>
        <w:spacing w:line="276" w:lineRule="auto"/>
        <w:ind w:left="-284"/>
        <w:jc w:val="both"/>
        <w:rPr>
          <w:rFonts w:cs="Times New Roman"/>
          <w:lang w:val="ru-RU"/>
        </w:rPr>
      </w:pPr>
    </w:p>
    <w:p w:rsidR="00725517" w:rsidRPr="00725517" w:rsidRDefault="00725517" w:rsidP="00725517">
      <w:pPr>
        <w:pStyle w:val="a6"/>
        <w:numPr>
          <w:ilvl w:val="0"/>
          <w:numId w:val="44"/>
        </w:numPr>
        <w:spacing w:line="276" w:lineRule="auto"/>
        <w:jc w:val="both"/>
        <w:rPr>
          <w:rFonts w:cs="Times New Roman"/>
          <w:lang w:val="ru-RU"/>
        </w:rPr>
      </w:pPr>
      <w:r w:rsidRPr="00725517">
        <w:rPr>
          <w:rFonts w:cs="Times New Roman"/>
          <w:lang w:val="ru-RU"/>
        </w:rPr>
        <w:t xml:space="preserve">Всего в мире по состоянию на 08.00 по </w:t>
      </w:r>
      <w:proofErr w:type="spellStart"/>
      <w:r w:rsidRPr="00725517">
        <w:rPr>
          <w:rFonts w:cs="Times New Roman"/>
          <w:lang w:val="ru-RU"/>
        </w:rPr>
        <w:t>мск</w:t>
      </w:r>
      <w:proofErr w:type="spellEnd"/>
      <w:r w:rsidRPr="00725517">
        <w:rPr>
          <w:rFonts w:cs="Times New Roman"/>
          <w:lang w:val="ru-RU"/>
        </w:rPr>
        <w:t xml:space="preserve"> 13.04.2020 г. из доступных источников известно о </w:t>
      </w:r>
      <w:r w:rsidRPr="00725517">
        <w:rPr>
          <w:rFonts w:cs="Times New Roman"/>
          <w:b/>
          <w:lang w:val="ru-RU"/>
        </w:rPr>
        <w:t>1 851 417</w:t>
      </w:r>
      <w:r w:rsidRPr="00725517">
        <w:rPr>
          <w:rFonts w:cs="Times New Roman"/>
          <w:lang w:val="ru-RU"/>
        </w:rPr>
        <w:t xml:space="preserve"> подтверждённых случаях (прирост за сутки 71309 случаев; 4,0%). В 181 странах мира вне КНР зарегистрировано 1767820 случаев (за последние сутки прирост 71194; 4,2%).</w:t>
      </w:r>
    </w:p>
    <w:p w:rsidR="00EA5031" w:rsidRPr="00725517" w:rsidRDefault="00725517" w:rsidP="00725517">
      <w:pPr>
        <w:pStyle w:val="a6"/>
        <w:numPr>
          <w:ilvl w:val="0"/>
          <w:numId w:val="44"/>
        </w:numPr>
        <w:spacing w:line="276" w:lineRule="auto"/>
        <w:jc w:val="both"/>
        <w:rPr>
          <w:rFonts w:cs="Times New Roman"/>
          <w:lang w:val="ru-RU"/>
        </w:rPr>
      </w:pPr>
      <w:r w:rsidRPr="00725517">
        <w:rPr>
          <w:rFonts w:cs="Times New Roman"/>
          <w:lang w:val="ru-RU"/>
        </w:rPr>
        <w:t xml:space="preserve">Согласно данным ежедневного отчёта Государственной Комиссии здравоохранения Китая по состоянию на 24.00 по Пекину 12.04.2020 г. (19.00 по </w:t>
      </w:r>
      <w:proofErr w:type="spellStart"/>
      <w:r w:rsidRPr="00725517">
        <w:rPr>
          <w:rFonts w:cs="Times New Roman"/>
          <w:lang w:val="ru-RU"/>
        </w:rPr>
        <w:t>мск</w:t>
      </w:r>
      <w:proofErr w:type="spellEnd"/>
      <w:r w:rsidRPr="00725517">
        <w:rPr>
          <w:rFonts w:cs="Times New Roman"/>
          <w:lang w:val="ru-RU"/>
        </w:rPr>
        <w:t>) в целом в КНР зарегистрировано случаев заболевания – 83597. За сутки с 00.00 12.04.2020 по 00.00 (время Пекина) 13.04.2020 г. прирост составил 115 случаев (0,14%). Случаев с летальным исходом – 3351 (летальность 4,0%).</w:t>
      </w:r>
    </w:p>
    <w:p w:rsidR="00725517" w:rsidRPr="00EA549D" w:rsidRDefault="00725517" w:rsidP="00725517">
      <w:pPr>
        <w:spacing w:line="276" w:lineRule="auto"/>
        <w:jc w:val="both"/>
        <w:rPr>
          <w:rFonts w:cs="Times New Roman"/>
          <w:i/>
          <w:lang w:val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58"/>
        <w:gridCol w:w="1359"/>
        <w:gridCol w:w="1360"/>
        <w:gridCol w:w="1360"/>
        <w:gridCol w:w="1364"/>
        <w:gridCol w:w="1361"/>
        <w:gridCol w:w="1553"/>
      </w:tblGrid>
      <w:tr w:rsidR="00725517" w:rsidRPr="007E6987" w:rsidTr="001913C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25517" w:rsidRPr="007E6987" w:rsidRDefault="00725517" w:rsidP="001913C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25517" w:rsidRPr="007E6987" w:rsidRDefault="00725517" w:rsidP="001913C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Всего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725517" w:rsidP="001913C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725517" w:rsidP="001913C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>, %</w:t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25517" w:rsidRPr="007E6987" w:rsidRDefault="00725517" w:rsidP="001913C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Летальных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25517" w:rsidRPr="007E6987" w:rsidRDefault="00725517" w:rsidP="001913C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Прирост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за</w:t>
            </w:r>
            <w:proofErr w:type="spellEnd"/>
            <w:r w:rsidRPr="007E698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b/>
                <w:szCs w:val="24"/>
              </w:rPr>
              <w:t>сутки</w:t>
            </w:r>
            <w:proofErr w:type="spellEnd"/>
            <w:r>
              <w:rPr>
                <w:rFonts w:cs="Times New Roman"/>
                <w:b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4"/>
              </w:rPr>
              <w:t>случаев</w:t>
            </w:r>
            <w:proofErr w:type="spellEnd"/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25517" w:rsidRPr="007E6987" w:rsidRDefault="00725517" w:rsidP="001913C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E6987">
              <w:rPr>
                <w:rFonts w:cs="Times New Roman"/>
                <w:b/>
                <w:szCs w:val="24"/>
              </w:rPr>
              <w:t>Летальность</w:t>
            </w:r>
            <w:proofErr w:type="spellEnd"/>
            <w:r>
              <w:rPr>
                <w:rFonts w:cs="Times New Roman"/>
                <w:b/>
                <w:szCs w:val="24"/>
              </w:rPr>
              <w:t>, %</w:t>
            </w:r>
          </w:p>
        </w:tc>
      </w:tr>
      <w:tr w:rsidR="00725517" w:rsidRPr="007E6987" w:rsidTr="001913C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25517" w:rsidRPr="007E6987" w:rsidRDefault="00725517" w:rsidP="001913C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Количество_зарегистрированных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83597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Прирост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115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Прирост_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0,14%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Летальных_случаев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3351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Сут_разница_лет_КНР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2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Летальность_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</w:tr>
      <w:tr w:rsidR="00725517" w:rsidRPr="007E6987" w:rsidTr="001913C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25517" w:rsidRPr="007E6987" w:rsidRDefault="00725517" w:rsidP="001913C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Вне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Вне_КНР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1767820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Прирост_вне_КНР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71194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Прирост_вне_КНР_процент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4,2%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Умерли_Вне_КНР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110871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Сут_разница_Лет_Вне_КНР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5389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Летть_вне_КНР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6,3%</w:t>
            </w:r>
            <w:r>
              <w:rPr>
                <w:rFonts w:cs="Times New Roman"/>
              </w:rPr>
              <w:fldChar w:fldCharType="end"/>
            </w:r>
          </w:p>
        </w:tc>
      </w:tr>
      <w:tr w:rsidR="00725517" w:rsidRPr="007E6987" w:rsidTr="001913C9">
        <w:trPr>
          <w:jc w:val="center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725517" w:rsidRPr="007E6987" w:rsidRDefault="00725517" w:rsidP="001913C9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E6987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7E6987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7E6987">
              <w:rPr>
                <w:rFonts w:cs="Times New Roman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359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Всего_в_мире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1851417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Прирост_в_мире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71309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0" w:type="dxa"/>
            <w:shd w:val="clear" w:color="auto" w:fill="DBE5F1" w:themeFill="accent1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Прирост_мир_процент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4,0%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364" w:type="dxa"/>
            <w:shd w:val="clear" w:color="auto" w:fill="F2DBDB" w:themeFill="accent2" w:themeFillTint="33"/>
            <w:vAlign w:val="center"/>
          </w:tcPr>
          <w:p w:rsidR="00725517" w:rsidRPr="00B74691" w:rsidRDefault="00B74691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74691">
              <w:rPr>
                <w:rFonts w:cs="Times New Roman"/>
                <w:sz w:val="24"/>
                <w:lang w:val="ru-RU"/>
              </w:rPr>
              <w:t>114221</w:t>
            </w:r>
          </w:p>
        </w:tc>
        <w:tc>
          <w:tcPr>
            <w:tcW w:w="1361" w:type="dxa"/>
            <w:shd w:val="clear" w:color="auto" w:fill="F2DBDB" w:themeFill="accent2" w:themeFillTint="33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Сут_разница_Лет_Всего_в_мире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5391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409" w:type="dxa"/>
            <w:shd w:val="clear" w:color="auto" w:fill="E5B8B7" w:themeFill="accent2" w:themeFillTint="66"/>
            <w:vAlign w:val="center"/>
          </w:tcPr>
          <w:p w:rsidR="00725517" w:rsidRPr="007E6987" w:rsidRDefault="009C4F65" w:rsidP="001913C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fldChar w:fldCharType="begin"/>
            </w:r>
            <w:r w:rsidR="00725517">
              <w:rPr>
                <w:rFonts w:cs="Times New Roman"/>
                <w:sz w:val="24"/>
                <w:szCs w:val="24"/>
              </w:rPr>
              <w:instrText xml:space="preserve"> MERGEFIELD Летть_в_мире </w:instrText>
            </w:r>
            <w:r>
              <w:rPr>
                <w:rFonts w:cs="Times New Roman"/>
              </w:rPr>
              <w:fldChar w:fldCharType="separate"/>
            </w:r>
            <w:r w:rsidR="00725517" w:rsidRPr="005619AE">
              <w:rPr>
                <w:rFonts w:cs="Times New Roman"/>
                <w:noProof/>
                <w:sz w:val="24"/>
                <w:szCs w:val="24"/>
              </w:rPr>
              <w:t>6,2%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B657F5" w:rsidRDefault="00B657F5" w:rsidP="00725517">
      <w:pPr>
        <w:rPr>
          <w:rFonts w:cs="Times New Roman"/>
          <w:lang w:val="ru-RU"/>
        </w:rPr>
      </w:pPr>
    </w:p>
    <w:p w:rsidR="00167B03" w:rsidRPr="00167B03" w:rsidRDefault="00167B03" w:rsidP="00B657F5">
      <w:pPr>
        <w:jc w:val="both"/>
        <w:rPr>
          <w:rFonts w:cs="Times New Roman"/>
          <w:lang w:val="ru-RU"/>
        </w:rPr>
      </w:pPr>
    </w:p>
    <w:p w:rsidR="00A304AB" w:rsidRPr="00AA5000" w:rsidRDefault="00D275E4" w:rsidP="00AA5000">
      <w:pPr>
        <w:spacing w:line="276" w:lineRule="auto"/>
        <w:jc w:val="center"/>
        <w:rPr>
          <w:rFonts w:cs="Times New Roman"/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568318" cy="2343908"/>
            <wp:effectExtent l="19050" t="0" r="3682" b="0"/>
            <wp:docPr id="7" name="Рисунок 2" descr="File:COVID-19 Outbreak World Map per Capit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COVID-19 Outbreak World Map per Capit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195" cy="23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940" w:rsidRPr="0078249C" w:rsidRDefault="00DB7940" w:rsidP="00DB7940">
      <w:pPr>
        <w:jc w:val="center"/>
        <w:rPr>
          <w:lang w:val="ru-RU"/>
        </w:rPr>
      </w:pPr>
    </w:p>
    <w:p w:rsidR="00DB7940" w:rsidRDefault="0026299B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Рис.1 - </w:t>
      </w:r>
      <w:r w:rsidR="00DB7940" w:rsidRPr="004921D9">
        <w:rPr>
          <w:rFonts w:cs="Times New Roman"/>
          <w:lang w:val="ru-RU"/>
        </w:rPr>
        <w:t>Страны с подтверждёнными</w:t>
      </w:r>
      <w:r w:rsidR="00B657F5">
        <w:rPr>
          <w:rFonts w:cs="Times New Roman"/>
          <w:lang w:val="ru-RU"/>
        </w:rPr>
        <w:t xml:space="preserve"> </w:t>
      </w:r>
      <w:r w:rsidR="00DB7940" w:rsidRPr="004921D9">
        <w:rPr>
          <w:rFonts w:cs="Times New Roman"/>
          <w:lang w:val="ru-RU"/>
        </w:rPr>
        <w:t>случаями заболевания</w:t>
      </w:r>
    </w:p>
    <w:p w:rsidR="00DB7940" w:rsidRPr="004921D9" w:rsidRDefault="00DB7940" w:rsidP="00DB7940">
      <w:pPr>
        <w:spacing w:line="276" w:lineRule="auto"/>
        <w:ind w:firstLine="284"/>
        <w:jc w:val="center"/>
        <w:rPr>
          <w:rFonts w:cs="Times New Roman"/>
          <w:lang w:val="ru-RU"/>
        </w:rPr>
      </w:pPr>
    </w:p>
    <w:p w:rsidR="00DB7940" w:rsidRPr="00DF0F4F" w:rsidRDefault="00EA5031" w:rsidP="00725517">
      <w:pPr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547648" cy="317350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472" cy="31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940" w:rsidRPr="00DF0F4F" w:rsidRDefault="00DB7940" w:rsidP="00DB7940">
      <w:pPr>
        <w:rPr>
          <w:lang w:val="ru-RU"/>
        </w:rPr>
      </w:pPr>
    </w:p>
    <w:p w:rsidR="00DB7940" w:rsidRPr="00AD4D58" w:rsidRDefault="0026299B" w:rsidP="00DB7940">
      <w:pPr>
        <w:tabs>
          <w:tab w:val="left" w:pos="2916"/>
        </w:tabs>
        <w:jc w:val="center"/>
        <w:rPr>
          <w:lang w:val="ru-RU"/>
        </w:rPr>
      </w:pPr>
      <w:r>
        <w:rPr>
          <w:rFonts w:cs="Times New Roman"/>
          <w:lang w:val="ru-RU"/>
        </w:rPr>
        <w:t xml:space="preserve">Рис.2 - </w:t>
      </w:r>
      <w:r w:rsidR="00DB7940">
        <w:rPr>
          <w:lang w:val="ru-RU"/>
        </w:rPr>
        <w:t xml:space="preserve">Эпидемическая динамика ежедневного выявления новых больных </w:t>
      </w:r>
      <w:r w:rsidR="00DB7940">
        <w:rPr>
          <w:lang w:val="en-US"/>
        </w:rPr>
        <w:t>COVID</w:t>
      </w:r>
      <w:r w:rsidR="00DB7940" w:rsidRPr="00AD4D58">
        <w:rPr>
          <w:lang w:val="ru-RU"/>
        </w:rPr>
        <w:t xml:space="preserve">-19 </w:t>
      </w:r>
      <w:r w:rsidR="00DB7940">
        <w:rPr>
          <w:lang w:val="ru-RU"/>
        </w:rPr>
        <w:t>в Китае и мире (логарифмическая шкала)</w:t>
      </w:r>
    </w:p>
    <w:p w:rsidR="00DB7940" w:rsidRDefault="00DB7940" w:rsidP="00DB7940">
      <w:pPr>
        <w:ind w:firstLine="708"/>
        <w:rPr>
          <w:lang w:val="ru-RU"/>
        </w:rPr>
      </w:pPr>
    </w:p>
    <w:p w:rsidR="00DB7940" w:rsidRDefault="00DB7940" w:rsidP="00DB7940">
      <w:pPr>
        <w:ind w:firstLine="708"/>
        <w:rPr>
          <w:lang w:val="ru-RU"/>
        </w:rPr>
      </w:pPr>
    </w:p>
    <w:p w:rsidR="00DB7940" w:rsidRPr="00B679C4" w:rsidRDefault="00DB7940" w:rsidP="00DB7940">
      <w:pPr>
        <w:rPr>
          <w:lang w:val="ru-RU"/>
        </w:rPr>
      </w:pPr>
    </w:p>
    <w:p w:rsidR="00DB7940" w:rsidRPr="009A00D5" w:rsidRDefault="00DB7940" w:rsidP="00DB7940">
      <w:pPr>
        <w:jc w:val="center"/>
        <w:rPr>
          <w:rFonts w:cs="Times New Roman"/>
          <w:b/>
          <w:lang w:val="ru-RU"/>
        </w:rPr>
      </w:pPr>
      <w:proofErr w:type="spellStart"/>
      <w:r w:rsidRPr="004921D9">
        <w:rPr>
          <w:rFonts w:cs="Times New Roman"/>
          <w:b/>
        </w:rPr>
        <w:t>Количество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случаев</w:t>
      </w:r>
      <w:proofErr w:type="spellEnd"/>
      <w:r w:rsidRPr="004921D9">
        <w:rPr>
          <w:rFonts w:cs="Times New Roman"/>
          <w:b/>
        </w:rPr>
        <w:t xml:space="preserve"> </w:t>
      </w:r>
      <w:proofErr w:type="spellStart"/>
      <w:r w:rsidRPr="004921D9">
        <w:rPr>
          <w:rFonts w:cs="Times New Roman"/>
          <w:b/>
        </w:rPr>
        <w:t>заболевания</w:t>
      </w:r>
      <w:proofErr w:type="spellEnd"/>
      <w:r w:rsidRPr="004921D9">
        <w:rPr>
          <w:rFonts w:cs="Times New Roman"/>
          <w:b/>
        </w:rPr>
        <w:t xml:space="preserve"> в </w:t>
      </w:r>
      <w:proofErr w:type="spellStart"/>
      <w:r w:rsidRPr="004921D9">
        <w:rPr>
          <w:rFonts w:cs="Times New Roman"/>
          <w:b/>
        </w:rPr>
        <w:t>мире</w:t>
      </w:r>
      <w:proofErr w:type="spellEnd"/>
      <w:r w:rsidR="009A00D5">
        <w:rPr>
          <w:rFonts w:cs="Times New Roman"/>
          <w:b/>
          <w:lang w:val="ru-RU"/>
        </w:rPr>
        <w:t>*</w:t>
      </w:r>
    </w:p>
    <w:p w:rsidR="00DB7940" w:rsidRPr="004921D9" w:rsidRDefault="00DB7940" w:rsidP="00DB7940">
      <w:pPr>
        <w:jc w:val="center"/>
        <w:rPr>
          <w:rFonts w:cs="Times New Roman"/>
          <w:b/>
        </w:rPr>
      </w:pPr>
    </w:p>
    <w:tbl>
      <w:tblPr>
        <w:tblStyle w:val="a3"/>
        <w:tblW w:w="10744" w:type="dxa"/>
        <w:jc w:val="center"/>
        <w:tblInd w:w="-2045" w:type="dxa"/>
        <w:tblLayout w:type="fixed"/>
        <w:tblLook w:val="04A0"/>
      </w:tblPr>
      <w:tblGrid>
        <w:gridCol w:w="1350"/>
        <w:gridCol w:w="425"/>
        <w:gridCol w:w="1134"/>
        <w:gridCol w:w="1699"/>
        <w:gridCol w:w="1266"/>
        <w:gridCol w:w="1134"/>
        <w:gridCol w:w="1276"/>
        <w:gridCol w:w="1230"/>
        <w:gridCol w:w="1230"/>
      </w:tblGrid>
      <w:tr w:rsidR="00C65EA2" w:rsidRPr="00E62F1C" w:rsidTr="00810C7D">
        <w:trPr>
          <w:jc w:val="center"/>
        </w:trPr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Дата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первого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r w:rsidRPr="00E62F1C">
              <w:rPr>
                <w:rFonts w:cs="Times New Roman"/>
                <w:lang w:val="ru-RU"/>
              </w:rPr>
              <w:t>случая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Страна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</w:p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 xml:space="preserve">За </w:t>
            </w:r>
            <w:proofErr w:type="spellStart"/>
            <w:proofErr w:type="gramStart"/>
            <w:r w:rsidRPr="00E62F1C">
              <w:rPr>
                <w:rFonts w:cs="Times New Roman"/>
                <w:lang w:val="ru-RU"/>
              </w:rPr>
              <w:t>послед-ние</w:t>
            </w:r>
            <w:proofErr w:type="spellEnd"/>
            <w:proofErr w:type="gramEnd"/>
            <w:r w:rsidRPr="00E62F1C">
              <w:rPr>
                <w:rFonts w:cs="Times New Roman"/>
                <w:lang w:val="ru-RU"/>
              </w:rPr>
              <w:t xml:space="preserve"> сутки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</w:rPr>
              <w:t>Кол</w:t>
            </w:r>
            <w:proofErr w:type="spellEnd"/>
            <w:r w:rsidRPr="00E62F1C">
              <w:rPr>
                <w:rFonts w:cs="Times New Roman"/>
                <w:lang w:val="ru-RU"/>
              </w:rPr>
              <w:t>-</w:t>
            </w:r>
            <w:proofErr w:type="spellStart"/>
            <w:r w:rsidRPr="00E62F1C">
              <w:rPr>
                <w:rFonts w:cs="Times New Roman"/>
              </w:rPr>
              <w:t>во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случаев</w:t>
            </w:r>
            <w:proofErr w:type="spellEnd"/>
            <w:r w:rsidRPr="00E62F1C">
              <w:rPr>
                <w:rFonts w:cs="Times New Roman"/>
              </w:rPr>
              <w:t xml:space="preserve"> с </w:t>
            </w:r>
            <w:proofErr w:type="spellStart"/>
            <w:r w:rsidRPr="00E62F1C">
              <w:rPr>
                <w:rFonts w:cs="Times New Roman"/>
              </w:rPr>
              <w:t>летальным</w:t>
            </w:r>
            <w:proofErr w:type="spellEnd"/>
            <w:r w:rsidRPr="00E62F1C">
              <w:rPr>
                <w:rFonts w:cs="Times New Roman"/>
              </w:rPr>
              <w:t xml:space="preserve"> </w:t>
            </w:r>
            <w:proofErr w:type="spellStart"/>
            <w:r w:rsidRPr="00E62F1C">
              <w:rPr>
                <w:rFonts w:cs="Times New Roman"/>
              </w:rPr>
              <w:t>исходом</w:t>
            </w:r>
            <w:proofErr w:type="spellEnd"/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Летальных исходов за последние сутки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C65EA2" w:rsidRPr="00E62F1C" w:rsidRDefault="00C65EA2" w:rsidP="00810C7D">
            <w:pPr>
              <w:spacing w:line="276" w:lineRule="auto"/>
              <w:ind w:left="-138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Характер передачи инфекции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Западно-Тихоокеанский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01.12.19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Китай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83597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14.01.20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Япония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7399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spacing w:line="276" w:lineRule="auto"/>
              <w:ind w:left="-6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Круизный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лайнер</w:t>
            </w:r>
            <w:proofErr w:type="spellEnd"/>
            <w:r>
              <w:rPr>
                <w:color w:val="000000"/>
              </w:rPr>
              <w:t xml:space="preserve"> «Diamond </w:t>
            </w:r>
            <w:proofErr w:type="spellStart"/>
            <w:r>
              <w:rPr>
                <w:color w:val="000000"/>
              </w:rPr>
              <w:t>Princess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19.01.20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Корея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10537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23.01.20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Вьетнам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Сингапур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Австралия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Малайзия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4683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Камбоджа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Филиппины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Зеландия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Монголия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Бруней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Фиджи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Папуа-Новая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Лаос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Юго-Восточная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Азия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12.01.20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Таиланд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24.01.20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Непал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27.01.20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Шри-Ланка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Индонезия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Бутан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Мальдивы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Бангладеш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Восточный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Тимор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Мьянма</w:t>
            </w:r>
            <w:proofErr w:type="spellEnd"/>
          </w:p>
        </w:tc>
        <w:tc>
          <w:tcPr>
            <w:tcW w:w="1266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E62F1C">
              <w:rPr>
                <w:rFonts w:cs="Times New Roman"/>
                <w:b/>
              </w:rPr>
              <w:t>Европейский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25.01.20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454FA0" w:rsidRPr="00EA5031" w:rsidRDefault="00454FA0">
            <w:pPr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Франция</w:t>
            </w:r>
            <w:proofErr w:type="spellEnd"/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133670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14393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28.01.20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Германия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128326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2874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3048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29.01.20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Финляндия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2974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Италия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156363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4092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19899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Великобритания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85208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5325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10612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Испания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166831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3804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17209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15770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2186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 xml:space="preserve">Завоз; </w:t>
            </w:r>
            <w:proofErr w:type="gramStart"/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  <w:proofErr w:type="gramEnd"/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31.01.20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Швеция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10483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04.02.20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Бельгия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29647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Израиль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11145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Австрия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13945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Хорватия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Швейцария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25415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Северная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Македония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Грузия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Норвегия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Греция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2114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Румыния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6369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Эстония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1309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Нидерланды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1175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2737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Сан-Марино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Беларусь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Азербайджан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Монако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Исландия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Люксембург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Ирландия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Армения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Чехия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Андорра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Португалия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16585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Латвия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Украина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2777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Лихтенштейн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Венгрия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Польша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6674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04.03.20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Словения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Герцеговина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Ватикан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3630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Словакия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Мальта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Болгария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Молдавия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08.03.20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Албания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Турция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56956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Кипр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15.03.20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Узбекистан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Черногория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Киргизия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07.04.20</w:t>
            </w:r>
          </w:p>
        </w:tc>
        <w:tc>
          <w:tcPr>
            <w:tcW w:w="1699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Абхазия</w:t>
            </w:r>
            <w:proofErr w:type="spellEnd"/>
          </w:p>
        </w:tc>
        <w:tc>
          <w:tcPr>
            <w:tcW w:w="126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Американский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21.01.20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США</w:t>
            </w:r>
          </w:p>
        </w:tc>
        <w:tc>
          <w:tcPr>
            <w:tcW w:w="126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558193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25314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22118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1541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26.01.20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Бразилия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28.02.20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Мексика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Аргентина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Чили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Колумбия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Перу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Коста-Рика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Панама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Боливия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Ямайка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Гондурас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Сент-Винсент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Гренадины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Гайана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12.03.20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Куба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Венесуэла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Тринидад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Тобаго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Сент-Люсия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Антигуа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Барбуда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Суринам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Гватемала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Уругвай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16.03.20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Багамские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Барбадос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Никарагуа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Гаити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Сальвадор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Гренада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Доминика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23.03.20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Белиз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Сен-Китс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Невис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E62F1C">
              <w:rPr>
                <w:rFonts w:cs="Times New Roman"/>
                <w:b/>
              </w:rPr>
              <w:t>Восточно-Средиземноморский</w:t>
            </w:r>
            <w:proofErr w:type="spellEnd"/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</w:rPr>
              <w:t>30.01.20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ОАЭ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Египет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en-GB"/>
              </w:rPr>
              <w:t>19.02.20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23.02.20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Кувейт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Бахрейн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en-GB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Афганистан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Ирак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26.02.20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Пакистан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29.02.20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Иордания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Тунис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Саудовская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Марокко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Палестина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Джибути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810C7D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2A7738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 w:rsidP="002A773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Ливия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Default="00454FA0" w:rsidP="002A7738">
            <w:pPr>
              <w:jc w:val="center"/>
            </w:pPr>
            <w:r w:rsidRPr="008378DA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jc w:val="center"/>
        </w:trPr>
        <w:tc>
          <w:tcPr>
            <w:tcW w:w="1350" w:type="dxa"/>
            <w:vMerge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Pr="00EA5031" w:rsidRDefault="00454FA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Йемен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A5031" w:rsidRDefault="00454FA0" w:rsidP="00810C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  <w:lang w:val="ru-RU"/>
              </w:rPr>
            </w:pPr>
            <w:r w:rsidRPr="00E62F1C">
              <w:rPr>
                <w:rFonts w:cs="Times New Roman"/>
                <w:b/>
                <w:lang w:val="ru-RU"/>
              </w:rPr>
              <w:t>Африканский</w:t>
            </w:r>
            <w:r w:rsidRPr="00E62F1C">
              <w:rPr>
                <w:rFonts w:cs="Times New Roman"/>
                <w:b/>
              </w:rPr>
              <w:t xml:space="preserve"> </w:t>
            </w:r>
            <w:proofErr w:type="spellStart"/>
            <w:r w:rsidRPr="00E62F1C">
              <w:rPr>
                <w:rFonts w:cs="Times New Roman"/>
                <w:b/>
              </w:rPr>
              <w:t>регион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25.02.20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Нигерия</w:t>
            </w:r>
            <w:proofErr w:type="spellEnd"/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27.02.20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Сенегал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Камерун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Буркина-Фасо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Кот-д’Ивуар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Алжир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Габон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13.0</w:t>
            </w:r>
            <w:r w:rsidRPr="00E62F1C">
              <w:rPr>
                <w:rFonts w:cs="Times New Roman"/>
                <w:lang w:val="en-US"/>
              </w:rPr>
              <w:t>3</w:t>
            </w:r>
            <w:r w:rsidRPr="00E62F1C">
              <w:rPr>
                <w:rFonts w:cs="Times New Roman"/>
                <w:lang w:val="ru-RU"/>
              </w:rPr>
              <w:t>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Эфиопия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13.03.20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Республика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Мавритания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Эсватини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Намибия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Сейшельские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Острова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Экваториальная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Гвинея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Республика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Конго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Бенин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Либерия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en-US"/>
              </w:rPr>
              <w:t>16</w:t>
            </w:r>
            <w:r w:rsidRPr="00E62F1C">
              <w:rPr>
                <w:rFonts w:cs="Times New Roman"/>
                <w:lang w:val="ru-RU"/>
              </w:rPr>
              <w:t>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Танзания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14.03.20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ЦАР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Маврикий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18.03.20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17.03.20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Гамбия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Нигер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19.03.20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Кабо-Верде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Зимбабве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Мадагаскар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Ангола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Уганда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Мозамбик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22.03.20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Эритрея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</w:rPr>
            </w:pPr>
            <w:r w:rsidRPr="00E62F1C">
              <w:rPr>
                <w:rFonts w:cs="Times New Roman"/>
                <w:lang w:val="ru-RU"/>
              </w:rPr>
              <w:t>25.03.20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Гвинея-Бисау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30.03.20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Ботсвана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31.03.20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Сьерра-Леоне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01.04.20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Бурунди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02.04.20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Малави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color w:val="000000"/>
                <w:lang w:val="ru-RU"/>
              </w:rPr>
              <w:t>Местная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05.04.20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Южный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Судан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Западная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Сахара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Завоз</w:t>
            </w:r>
          </w:p>
        </w:tc>
      </w:tr>
      <w:tr w:rsidR="00454FA0" w:rsidRPr="00E62F1C" w:rsidTr="00F115F7">
        <w:trPr>
          <w:trHeight w:val="35"/>
          <w:jc w:val="center"/>
        </w:trPr>
        <w:tc>
          <w:tcPr>
            <w:tcW w:w="1350" w:type="dxa"/>
            <w:vMerge/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pStyle w:val="a6"/>
              <w:numPr>
                <w:ilvl w:val="0"/>
                <w:numId w:val="1"/>
              </w:numPr>
              <w:spacing w:line="276" w:lineRule="auto"/>
              <w:ind w:left="-6" w:firstLine="0"/>
              <w:jc w:val="center"/>
              <w:rPr>
                <w:rFonts w:cs="Times New Roman"/>
                <w:kern w:val="0"/>
                <w:lang w:val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06.04.20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Сан-Томе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Принсипи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4FA0" w:rsidRDefault="00454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FA0" w:rsidRPr="00E62F1C" w:rsidRDefault="00454FA0" w:rsidP="00810C7D">
            <w:pPr>
              <w:jc w:val="center"/>
              <w:rPr>
                <w:rFonts w:cs="Times New Roman"/>
                <w:lang w:val="ru-RU"/>
              </w:rPr>
            </w:pPr>
            <w:r w:rsidRPr="00E62F1C">
              <w:rPr>
                <w:rFonts w:cs="Times New Roman"/>
                <w:lang w:val="ru-RU"/>
              </w:rPr>
              <w:t>Завоз</w:t>
            </w:r>
          </w:p>
        </w:tc>
      </w:tr>
      <w:tr w:rsidR="00BD4677" w:rsidRPr="00E62F1C" w:rsidTr="00810C7D">
        <w:trPr>
          <w:jc w:val="center"/>
        </w:trPr>
        <w:tc>
          <w:tcPr>
            <w:tcW w:w="135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E62F1C">
              <w:rPr>
                <w:rFonts w:cs="Times New Roman"/>
                <w:b/>
              </w:rPr>
              <w:t>ВСЕГО</w:t>
            </w:r>
          </w:p>
        </w:tc>
        <w:tc>
          <w:tcPr>
            <w:tcW w:w="425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ind w:left="-6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tcBorders>
              <w:top w:val="thickThinLargeGap" w:sz="24" w:space="0" w:color="auto"/>
            </w:tcBorders>
            <w:vAlign w:val="center"/>
          </w:tcPr>
          <w:p w:rsidR="00BD4677" w:rsidRPr="00235F60" w:rsidRDefault="009C4F65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454FA0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454FA0">
              <w:rPr>
                <w:rFonts w:cs="Times New Roman"/>
                <w:noProof/>
                <w:lang w:val="ru-RU"/>
              </w:rPr>
              <w:t>1851417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thickThinLargeGap" w:sz="24" w:space="0" w:color="auto"/>
            </w:tcBorders>
            <w:vAlign w:val="center"/>
          </w:tcPr>
          <w:p w:rsidR="00BD4677" w:rsidRPr="001D631B" w:rsidRDefault="009C4F65" w:rsidP="00810C7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54FA0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454FA0">
              <w:rPr>
                <w:rFonts w:cs="Times New Roman"/>
                <w:noProof/>
              </w:rPr>
              <w:t>71309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76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9C4F65" w:rsidP="00EA5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 w:rsidR="00454FA0">
              <w:rPr>
                <w:rFonts w:cs="Times New Roman"/>
              </w:rPr>
              <w:instrText xml:space="preserve"> =SUM(ABOVE) </w:instrText>
            </w:r>
            <w:r>
              <w:rPr>
                <w:rFonts w:cs="Times New Roman"/>
              </w:rPr>
              <w:fldChar w:fldCharType="separate"/>
            </w:r>
            <w:r w:rsidR="00454FA0">
              <w:rPr>
                <w:rFonts w:cs="Times New Roman"/>
                <w:noProof/>
              </w:rPr>
              <w:t>114221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9C4F65" w:rsidP="00810C7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fldChar w:fldCharType="begin"/>
            </w:r>
            <w:r w:rsidR="00454FA0">
              <w:rPr>
                <w:rFonts w:cs="Times New Roman"/>
                <w:lang w:val="ru-RU"/>
              </w:rPr>
              <w:instrText xml:space="preserve"> =SUM(ABOVE) </w:instrText>
            </w:r>
            <w:r>
              <w:rPr>
                <w:rFonts w:cs="Times New Roman"/>
                <w:lang w:val="ru-RU"/>
              </w:rPr>
              <w:fldChar w:fldCharType="separate"/>
            </w:r>
            <w:r w:rsidR="00454FA0">
              <w:rPr>
                <w:rFonts w:cs="Times New Roman"/>
                <w:noProof/>
                <w:lang w:val="ru-RU"/>
              </w:rPr>
              <w:t>5391</w:t>
            </w:r>
            <w:r>
              <w:rPr>
                <w:rFonts w:cs="Times New Roman"/>
                <w:lang w:val="ru-RU"/>
              </w:rPr>
              <w:fldChar w:fldCharType="end"/>
            </w:r>
          </w:p>
        </w:tc>
        <w:tc>
          <w:tcPr>
            <w:tcW w:w="1230" w:type="dxa"/>
            <w:tcBorders>
              <w:top w:val="thickThinLargeGap" w:sz="24" w:space="0" w:color="auto"/>
            </w:tcBorders>
            <w:vAlign w:val="center"/>
          </w:tcPr>
          <w:p w:rsidR="00BD4677" w:rsidRPr="00E62F1C" w:rsidRDefault="00BD4677" w:rsidP="00810C7D">
            <w:pPr>
              <w:ind w:left="-138"/>
              <w:jc w:val="center"/>
              <w:rPr>
                <w:rFonts w:cs="Times New Roman"/>
                <w:color w:val="000000"/>
                <w:lang w:val="ru-RU"/>
              </w:rPr>
            </w:pPr>
          </w:p>
        </w:tc>
      </w:tr>
    </w:tbl>
    <w:p w:rsidR="007F60F1" w:rsidRDefault="007F60F1" w:rsidP="007F60F1">
      <w:pPr>
        <w:spacing w:line="276" w:lineRule="auto"/>
        <w:jc w:val="both"/>
        <w:rPr>
          <w:lang w:val="ru-RU"/>
        </w:rPr>
      </w:pPr>
    </w:p>
    <w:p w:rsidR="003D42A0" w:rsidRDefault="009A00D5" w:rsidP="00DB7940">
      <w:pPr>
        <w:rPr>
          <w:lang w:val="ru-RU"/>
        </w:rPr>
      </w:pPr>
      <w:r>
        <w:rPr>
          <w:lang w:val="ru-RU"/>
        </w:rPr>
        <w:t xml:space="preserve">* </w:t>
      </w:r>
      <w:r w:rsidR="003D42A0">
        <w:rPr>
          <w:lang w:val="ru-RU"/>
        </w:rPr>
        <w:t xml:space="preserve">В таблице представлены данные из следующих источников: Университет Джонса </w:t>
      </w:r>
      <w:proofErr w:type="spellStart"/>
      <w:r w:rsidR="003D42A0">
        <w:rPr>
          <w:lang w:val="ru-RU"/>
        </w:rPr>
        <w:t>Хопкинса</w:t>
      </w:r>
      <w:proofErr w:type="spellEnd"/>
      <w:r w:rsidR="003D42A0">
        <w:rPr>
          <w:lang w:val="ru-RU"/>
        </w:rPr>
        <w:t xml:space="preserve">, ИА </w:t>
      </w:r>
      <w:r w:rsidR="003D42A0">
        <w:rPr>
          <w:lang w:val="en-US"/>
        </w:rPr>
        <w:t>BNO</w:t>
      </w:r>
      <w:r w:rsidR="003D42A0">
        <w:rPr>
          <w:lang w:val="ru-RU"/>
        </w:rPr>
        <w:t xml:space="preserve">, сайт </w:t>
      </w:r>
      <w:proofErr w:type="spellStart"/>
      <w:r w:rsidR="003D42A0">
        <w:rPr>
          <w:lang w:val="en-US"/>
        </w:rPr>
        <w:t>Worldometer</w:t>
      </w:r>
      <w:proofErr w:type="spellEnd"/>
      <w:r w:rsidR="003D42A0" w:rsidRPr="00A90248">
        <w:rPr>
          <w:lang w:val="ru-RU"/>
        </w:rPr>
        <w:t>.</w:t>
      </w:r>
      <w:r w:rsidR="003D42A0">
        <w:rPr>
          <w:lang w:val="en-US"/>
        </w:rPr>
        <w:t>info</w:t>
      </w:r>
    </w:p>
    <w:p w:rsidR="00626969" w:rsidRPr="00626969" w:rsidRDefault="00626969" w:rsidP="00DB7940">
      <w:pPr>
        <w:rPr>
          <w:lang w:val="ru-RU"/>
        </w:rPr>
      </w:pPr>
      <w:r>
        <w:rPr>
          <w:lang w:val="ru-RU"/>
        </w:rPr>
        <w:t xml:space="preserve">** Университет Джонса </w:t>
      </w:r>
      <w:proofErr w:type="spellStart"/>
      <w:r>
        <w:rPr>
          <w:lang w:val="ru-RU"/>
        </w:rPr>
        <w:t>Хопкинса</w:t>
      </w:r>
      <w:proofErr w:type="spellEnd"/>
      <w:r>
        <w:rPr>
          <w:lang w:val="ru-RU"/>
        </w:rPr>
        <w:t xml:space="preserve"> </w:t>
      </w:r>
      <w:r w:rsidR="00EA5031">
        <w:rPr>
          <w:lang w:val="ru-RU"/>
        </w:rPr>
        <w:t xml:space="preserve">включает </w:t>
      </w:r>
      <w:r>
        <w:rPr>
          <w:lang w:val="ru-RU"/>
        </w:rPr>
        <w:t xml:space="preserve">в общее число </w:t>
      </w:r>
      <w:r w:rsidR="00EA5031">
        <w:rPr>
          <w:lang w:val="ru-RU"/>
        </w:rPr>
        <w:t xml:space="preserve">случаев во Франции </w:t>
      </w:r>
      <w:r>
        <w:rPr>
          <w:lang w:val="ru-RU"/>
        </w:rPr>
        <w:t xml:space="preserve">случаи </w:t>
      </w:r>
      <w:r w:rsidR="00423BA2">
        <w:rPr>
          <w:lang w:val="ru-RU"/>
        </w:rPr>
        <w:t xml:space="preserve">(подтверждённые и подозрительные) </w:t>
      </w:r>
      <w:r>
        <w:rPr>
          <w:lang w:val="ru-RU"/>
        </w:rPr>
        <w:t>из домов престарелых</w:t>
      </w:r>
      <w:r w:rsidR="00423BA2">
        <w:rPr>
          <w:lang w:val="ru-RU"/>
        </w:rPr>
        <w:t xml:space="preserve"> (</w:t>
      </w:r>
      <w:r w:rsidR="00725517">
        <w:rPr>
          <w:lang w:val="ru-RU"/>
        </w:rPr>
        <w:t>37188</w:t>
      </w:r>
      <w:r w:rsidR="00423BA2">
        <w:rPr>
          <w:lang w:val="ru-RU"/>
        </w:rPr>
        <w:t xml:space="preserve"> по данным Министерства здравоохранения Франции).</w:t>
      </w:r>
    </w:p>
    <w:p w:rsidR="009A00D5" w:rsidRDefault="009A00D5" w:rsidP="00DB7940">
      <w:pPr>
        <w:rPr>
          <w:lang w:val="ru-RU"/>
        </w:rPr>
      </w:pPr>
    </w:p>
    <w:p w:rsidR="009A00D5" w:rsidRPr="009A00D5" w:rsidRDefault="009A00D5" w:rsidP="00DB7940">
      <w:pPr>
        <w:rPr>
          <w:lang w:val="ru-RU"/>
        </w:rPr>
      </w:pPr>
    </w:p>
    <w:p w:rsidR="003D42A0" w:rsidRDefault="003D42A0" w:rsidP="00DB7940">
      <w:pPr>
        <w:rPr>
          <w:lang w:val="ru-RU"/>
        </w:rPr>
      </w:pPr>
    </w:p>
    <w:p w:rsidR="00423BA2" w:rsidRDefault="00423BA2" w:rsidP="00DB7940">
      <w:pPr>
        <w:rPr>
          <w:lang w:val="ru-RU"/>
        </w:rPr>
      </w:pPr>
    </w:p>
    <w:p w:rsidR="00423BA2" w:rsidRDefault="00B74691" w:rsidP="00044C7C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58806" cy="2827423"/>
            <wp:effectExtent l="19050" t="0" r="8644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72" cy="2827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A2" w:rsidRDefault="00423BA2" w:rsidP="00423BA2">
      <w:pPr>
        <w:jc w:val="center"/>
        <w:rPr>
          <w:lang w:val="ru-RU"/>
        </w:rPr>
      </w:pPr>
      <w:r>
        <w:rPr>
          <w:lang w:val="ru-RU"/>
        </w:rPr>
        <w:t xml:space="preserve">Рис. </w:t>
      </w:r>
      <w:r w:rsidRPr="00423BA2">
        <w:rPr>
          <w:lang w:val="ru-RU"/>
        </w:rPr>
        <w:t>Ежедневный прирост случаев в Российской Федерации</w:t>
      </w:r>
    </w:p>
    <w:p w:rsidR="00423BA2" w:rsidRDefault="00423BA2" w:rsidP="00423BA2">
      <w:pPr>
        <w:jc w:val="center"/>
        <w:rPr>
          <w:lang w:val="ru-RU"/>
        </w:rPr>
      </w:pPr>
    </w:p>
    <w:p w:rsidR="00423BA2" w:rsidRDefault="00423BA2" w:rsidP="00423BA2">
      <w:pPr>
        <w:jc w:val="center"/>
        <w:rPr>
          <w:lang w:val="ru-RU"/>
        </w:rPr>
      </w:pPr>
    </w:p>
    <w:p w:rsidR="00423BA2" w:rsidRPr="007F60F1" w:rsidRDefault="00423BA2" w:rsidP="00DB7940">
      <w:pPr>
        <w:rPr>
          <w:lang w:val="ru-RU"/>
        </w:rPr>
      </w:pPr>
    </w:p>
    <w:p w:rsidR="00392BEF" w:rsidRPr="0091415D" w:rsidRDefault="00392BEF" w:rsidP="00392BEF">
      <w:pPr>
        <w:pStyle w:val="a6"/>
        <w:shd w:val="clear" w:color="auto" w:fill="FFFFFF"/>
        <w:spacing w:line="276" w:lineRule="auto"/>
        <w:ind w:left="0" w:firstLine="284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Информация о странах с наиболее сложной эпидемиологической ситуацией по </w:t>
      </w:r>
      <w:r>
        <w:rPr>
          <w:rFonts w:cs="Times New Roman"/>
          <w:b/>
          <w:lang w:val="en-US"/>
        </w:rPr>
        <w:t>COVID</w:t>
      </w:r>
      <w:r>
        <w:rPr>
          <w:rFonts w:cs="Times New Roman"/>
          <w:b/>
          <w:lang w:val="ru-RU"/>
        </w:rPr>
        <w:t>-</w:t>
      </w:r>
      <w:r w:rsidRPr="0091415D">
        <w:rPr>
          <w:rFonts w:cs="Times New Roman"/>
          <w:b/>
          <w:lang w:val="ru-RU"/>
        </w:rPr>
        <w:t>19</w:t>
      </w:r>
      <w:r>
        <w:rPr>
          <w:rFonts w:cs="Times New Roman"/>
          <w:b/>
          <w:lang w:val="ru-RU"/>
        </w:rPr>
        <w:t xml:space="preserve"> (по состоянию на </w:t>
      </w:r>
      <w:r w:rsidR="00725517">
        <w:rPr>
          <w:rFonts w:cs="Times New Roman"/>
          <w:b/>
          <w:lang w:val="ru-RU"/>
        </w:rPr>
        <w:t>13</w:t>
      </w:r>
      <w:r w:rsidR="00D56547">
        <w:rPr>
          <w:rFonts w:cs="Times New Roman"/>
          <w:b/>
          <w:lang w:val="ru-RU"/>
        </w:rPr>
        <w:t>.04</w:t>
      </w:r>
      <w:r>
        <w:rPr>
          <w:rFonts w:cs="Times New Roman"/>
          <w:b/>
          <w:lang w:val="ru-RU"/>
        </w:rPr>
        <w:t xml:space="preserve">.20 г. </w:t>
      </w:r>
      <w:r w:rsidR="00C7450E">
        <w:rPr>
          <w:rFonts w:cs="Times New Roman"/>
          <w:b/>
          <w:lang w:val="ru-RU"/>
        </w:rPr>
        <w:t>8</w:t>
      </w:r>
      <w:r>
        <w:rPr>
          <w:rFonts w:cs="Times New Roman"/>
          <w:b/>
          <w:lang w:val="ru-RU"/>
        </w:rPr>
        <w:t xml:space="preserve">:00 </w:t>
      </w:r>
      <w:proofErr w:type="spellStart"/>
      <w:r>
        <w:rPr>
          <w:rFonts w:cs="Times New Roman"/>
          <w:b/>
          <w:lang w:val="ru-RU"/>
        </w:rPr>
        <w:t>мск</w:t>
      </w:r>
      <w:proofErr w:type="spellEnd"/>
      <w:r>
        <w:rPr>
          <w:rFonts w:cs="Times New Roman"/>
          <w:b/>
          <w:lang w:val="ru-RU"/>
        </w:rPr>
        <w:t>)</w:t>
      </w:r>
    </w:p>
    <w:p w:rsidR="00A474EB" w:rsidRDefault="00A474EB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725517" w:rsidP="004F276E">
      <w:pPr>
        <w:pStyle w:val="a6"/>
        <w:spacing w:line="276" w:lineRule="auto"/>
        <w:ind w:left="0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749290" cy="2969260"/>
            <wp:effectExtent l="19050" t="0" r="381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Pr="005A2BF0" w:rsidRDefault="00392BEF" w:rsidP="00392BEF">
      <w:pPr>
        <w:tabs>
          <w:tab w:val="left" w:pos="1331"/>
        </w:tabs>
        <w:jc w:val="center"/>
        <w:rPr>
          <w:lang w:val="ru-RU"/>
        </w:rPr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поражённых</w:t>
      </w:r>
      <w:proofErr w:type="spellEnd"/>
      <w:r>
        <w:t xml:space="preserve"> </w:t>
      </w:r>
      <w:proofErr w:type="spellStart"/>
      <w:r>
        <w:t>стран</w:t>
      </w:r>
      <w:proofErr w:type="spellEnd"/>
      <w:r w:rsidR="005A2BF0">
        <w:rPr>
          <w:lang w:val="ru-RU"/>
        </w:rPr>
        <w:t xml:space="preserve"> (по общему количеству подтверждённых случаев)</w:t>
      </w: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5E732E" w:rsidRDefault="00725517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5651500" cy="3176270"/>
            <wp:effectExtent l="19050" t="0" r="635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Default="00392BEF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15 </w:t>
      </w:r>
      <w:proofErr w:type="spellStart"/>
      <w:r>
        <w:t>стран</w:t>
      </w:r>
      <w:proofErr w:type="spellEnd"/>
      <w:r>
        <w:t xml:space="preserve"> с </w:t>
      </w:r>
      <w:proofErr w:type="spellStart"/>
      <w:r>
        <w:t>наибольшим</w:t>
      </w:r>
      <w:proofErr w:type="spellEnd"/>
      <w:r>
        <w:t xml:space="preserve"> </w:t>
      </w:r>
      <w:proofErr w:type="spellStart"/>
      <w:r>
        <w:t>приростом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последние</w:t>
      </w:r>
      <w:proofErr w:type="spellEnd"/>
      <w:r>
        <w:t xml:space="preserve"> </w:t>
      </w:r>
      <w:proofErr w:type="spellStart"/>
      <w:r>
        <w:t>сутки</w:t>
      </w:r>
      <w:proofErr w:type="spellEnd"/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  <w:lang w:val="ru-RU"/>
        </w:rPr>
      </w:pPr>
    </w:p>
    <w:p w:rsidR="00392BEF" w:rsidRDefault="00725517" w:rsidP="000308EC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6029325" cy="2621280"/>
            <wp:effectExtent l="19050" t="0" r="9525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BEF" w:rsidRPr="00C11F31" w:rsidRDefault="00CF33FA" w:rsidP="00392BEF">
      <w:pPr>
        <w:tabs>
          <w:tab w:val="left" w:pos="5845"/>
        </w:tabs>
        <w:jc w:val="center"/>
      </w:pPr>
      <w:proofErr w:type="spellStart"/>
      <w:r>
        <w:t>Рис</w:t>
      </w:r>
      <w:proofErr w:type="spellEnd"/>
      <w:r>
        <w:t xml:space="preserve">. – </w:t>
      </w:r>
      <w:proofErr w:type="spellStart"/>
      <w:r>
        <w:t>Страны</w:t>
      </w:r>
      <w:proofErr w:type="spellEnd"/>
      <w:r>
        <w:t xml:space="preserve"> с </w:t>
      </w:r>
      <w:proofErr w:type="spellStart"/>
      <w:r>
        <w:t>наи</w:t>
      </w:r>
      <w:proofErr w:type="spellEnd"/>
      <w:r>
        <w:rPr>
          <w:lang w:val="ru-RU"/>
        </w:rPr>
        <w:t>боль</w:t>
      </w:r>
      <w:proofErr w:type="spellStart"/>
      <w:r w:rsidR="00392BEF">
        <w:t>шей</w:t>
      </w:r>
      <w:proofErr w:type="spellEnd"/>
      <w:r w:rsidR="00392BEF">
        <w:t xml:space="preserve"> </w:t>
      </w:r>
      <w:proofErr w:type="spellStart"/>
      <w:r w:rsidR="00392BEF">
        <w:t>летальностью</w:t>
      </w:r>
      <w:proofErr w:type="spellEnd"/>
      <w:r w:rsidR="00392BEF">
        <w:t xml:space="preserve"> (</w:t>
      </w:r>
      <w:proofErr w:type="spellStart"/>
      <w:r w:rsidR="00392BEF">
        <w:t>среди</w:t>
      </w:r>
      <w:proofErr w:type="spellEnd"/>
      <w:r w:rsidR="00392BEF">
        <w:t xml:space="preserve"> </w:t>
      </w:r>
      <w:proofErr w:type="spellStart"/>
      <w:r w:rsidR="00392BEF">
        <w:t>государств</w:t>
      </w:r>
      <w:proofErr w:type="spellEnd"/>
      <w:r w:rsidR="00392BEF">
        <w:t xml:space="preserve"> </w:t>
      </w:r>
      <w:r w:rsidR="00392BEF" w:rsidRPr="00C7450E">
        <w:rPr>
          <w:b/>
        </w:rPr>
        <w:t xml:space="preserve">с </w:t>
      </w:r>
      <w:proofErr w:type="spellStart"/>
      <w:r w:rsidR="00392BEF" w:rsidRPr="00C7450E">
        <w:rPr>
          <w:b/>
        </w:rPr>
        <w:t>более</w:t>
      </w:r>
      <w:proofErr w:type="spellEnd"/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чем</w:t>
      </w:r>
      <w:proofErr w:type="spellEnd"/>
      <w:r w:rsidR="00392BEF" w:rsidRPr="00C7450E">
        <w:rPr>
          <w:b/>
        </w:rPr>
        <w:t xml:space="preserve"> </w:t>
      </w:r>
      <w:r w:rsidR="00273CA4">
        <w:rPr>
          <w:b/>
          <w:lang w:val="ru-RU"/>
        </w:rPr>
        <w:t>2000</w:t>
      </w:r>
      <w:r w:rsidR="00392BEF" w:rsidRPr="00C7450E">
        <w:rPr>
          <w:b/>
        </w:rPr>
        <w:t xml:space="preserve"> </w:t>
      </w:r>
      <w:proofErr w:type="spellStart"/>
      <w:r w:rsidR="00392BEF" w:rsidRPr="00C7450E">
        <w:rPr>
          <w:b/>
        </w:rPr>
        <w:t>случа</w:t>
      </w:r>
      <w:proofErr w:type="spellEnd"/>
      <w:r w:rsidR="00DB6D15" w:rsidRPr="00C7450E">
        <w:rPr>
          <w:b/>
          <w:lang w:val="ru-RU"/>
        </w:rPr>
        <w:t>ев</w:t>
      </w:r>
      <w:r w:rsidR="00392BEF">
        <w:t xml:space="preserve"> </w:t>
      </w:r>
      <w:proofErr w:type="spellStart"/>
      <w:r w:rsidR="00392BEF">
        <w:t>заболевания</w:t>
      </w:r>
      <w:proofErr w:type="spellEnd"/>
      <w:r w:rsidR="00392BEF">
        <w:t>)</w:t>
      </w:r>
    </w:p>
    <w:p w:rsidR="00392BEF" w:rsidRPr="00DB6D15" w:rsidRDefault="00392BEF" w:rsidP="00A74AE6">
      <w:pPr>
        <w:pStyle w:val="a6"/>
        <w:spacing w:line="276" w:lineRule="auto"/>
        <w:ind w:left="0" w:firstLine="284"/>
        <w:jc w:val="center"/>
        <w:rPr>
          <w:rFonts w:cs="Times New Roman"/>
        </w:rPr>
      </w:pPr>
    </w:p>
    <w:p w:rsidR="00D614F6" w:rsidRDefault="00D614F6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DA1FE7" w:rsidRDefault="00DA1FE7" w:rsidP="00DA1FE7">
      <w:pPr>
        <w:pStyle w:val="a6"/>
        <w:shd w:val="clear" w:color="auto" w:fill="FFFFFF"/>
        <w:spacing w:before="180" w:line="276" w:lineRule="auto"/>
        <w:ind w:left="-709" w:right="-1" w:firstLine="284"/>
        <w:jc w:val="center"/>
        <w:rPr>
          <w:rFonts w:cs="Times New Roman"/>
          <w:b/>
          <w:lang w:val="ru-RU"/>
        </w:rPr>
      </w:pPr>
      <w:r w:rsidRPr="00DA1FE7">
        <w:rPr>
          <w:rFonts w:cs="Times New Roman"/>
          <w:b/>
          <w:lang w:val="ru-RU"/>
        </w:rPr>
        <w:t xml:space="preserve">Информация из отчёта ВОЗ от </w:t>
      </w:r>
      <w:r w:rsidR="00454FA0">
        <w:rPr>
          <w:rFonts w:cs="Times New Roman"/>
          <w:b/>
          <w:lang w:val="ru-RU"/>
        </w:rPr>
        <w:t>13</w:t>
      </w:r>
      <w:r w:rsidRPr="00DA1FE7">
        <w:rPr>
          <w:rFonts w:cs="Times New Roman"/>
          <w:b/>
          <w:lang w:val="ru-RU"/>
        </w:rPr>
        <w:t>.04.20</w:t>
      </w:r>
    </w:p>
    <w:p w:rsidR="00DA1FE7" w:rsidRDefault="00DA1FE7" w:rsidP="003C3215">
      <w:pPr>
        <w:pStyle w:val="a6"/>
        <w:shd w:val="clear" w:color="auto" w:fill="FFFFFF"/>
        <w:spacing w:before="180" w:line="276" w:lineRule="auto"/>
        <w:ind w:left="-709" w:right="-1" w:firstLine="284"/>
        <w:jc w:val="both"/>
        <w:rPr>
          <w:rFonts w:cs="Times New Roman"/>
          <w:lang w:val="ru-RU"/>
        </w:rPr>
      </w:pPr>
    </w:p>
    <w:p w:rsidR="00DA1FE7" w:rsidRPr="00331DFB" w:rsidRDefault="00454FA0" w:rsidP="00454FA0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ВОЗ опубликовала документ </w:t>
      </w:r>
      <w:r w:rsidR="00331DFB">
        <w:rPr>
          <w:rFonts w:cs="Times New Roman"/>
          <w:lang w:val="ru-RU"/>
        </w:rPr>
        <w:t xml:space="preserve">«Целевые параметры продукта для вакцин от </w:t>
      </w:r>
      <w:r w:rsidR="00331DFB">
        <w:rPr>
          <w:rFonts w:cs="Times New Roman"/>
          <w:lang w:val="en-US"/>
        </w:rPr>
        <w:t>COVID</w:t>
      </w:r>
      <w:r w:rsidR="00331DFB" w:rsidRPr="00331DFB">
        <w:rPr>
          <w:rFonts w:cs="Times New Roman"/>
          <w:lang w:val="ru-RU"/>
        </w:rPr>
        <w:t>-19</w:t>
      </w:r>
      <w:r w:rsidR="00331DFB">
        <w:rPr>
          <w:rFonts w:cs="Times New Roman"/>
          <w:lang w:val="ru-RU"/>
        </w:rPr>
        <w:t>»</w:t>
      </w:r>
      <w:r w:rsidR="00331DFB" w:rsidRPr="00331DFB">
        <w:rPr>
          <w:rFonts w:cs="Times New Roman"/>
          <w:lang w:val="ru-RU"/>
        </w:rPr>
        <w:t>/</w:t>
      </w:r>
    </w:p>
    <w:p w:rsidR="00331DFB" w:rsidRPr="00B74691" w:rsidRDefault="00331DFB" w:rsidP="00454FA0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331DFB" w:rsidRPr="00B74691" w:rsidRDefault="00331DFB" w:rsidP="00454FA0">
      <w:pPr>
        <w:pStyle w:val="a6"/>
        <w:shd w:val="clear" w:color="auto" w:fill="FFFFFF"/>
        <w:spacing w:before="180" w:line="276" w:lineRule="auto"/>
        <w:ind w:left="0" w:right="-1" w:firstLine="284"/>
        <w:jc w:val="both"/>
        <w:rPr>
          <w:rFonts w:cs="Times New Roman"/>
          <w:lang w:val="ru-RU"/>
        </w:rPr>
      </w:pPr>
    </w:p>
    <w:p w:rsidR="00DB6D15" w:rsidRDefault="00DB6D15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9250F7" w:rsidRDefault="003F42A6" w:rsidP="00454FA0">
      <w:pPr>
        <w:pStyle w:val="a6"/>
        <w:shd w:val="clear" w:color="auto" w:fill="FFFFFF"/>
        <w:spacing w:before="180" w:line="276" w:lineRule="auto"/>
        <w:ind w:left="0" w:right="-1" w:firstLine="284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Меры по ограничению распространения </w:t>
      </w:r>
      <w:r>
        <w:rPr>
          <w:rFonts w:cs="Times New Roman"/>
          <w:b/>
          <w:lang w:val="en-US"/>
        </w:rPr>
        <w:t>COVID</w:t>
      </w:r>
      <w:r w:rsidRPr="003F42A6">
        <w:rPr>
          <w:rFonts w:cs="Times New Roman"/>
          <w:b/>
          <w:lang w:val="ru-RU"/>
        </w:rPr>
        <w:t>-19</w:t>
      </w:r>
      <w:r w:rsidR="005E732E">
        <w:rPr>
          <w:rFonts w:cs="Times New Roman"/>
          <w:b/>
          <w:lang w:val="ru-RU"/>
        </w:rPr>
        <w:t xml:space="preserve"> </w:t>
      </w:r>
      <w:r w:rsidR="00921A7A">
        <w:rPr>
          <w:rFonts w:cs="Times New Roman"/>
          <w:b/>
          <w:lang w:val="ru-RU"/>
        </w:rPr>
        <w:t>в странах с наибольшим приростом за последние сутки</w:t>
      </w:r>
    </w:p>
    <w:p w:rsidR="00A474EB" w:rsidRDefault="00A474EB" w:rsidP="009250F7">
      <w:pPr>
        <w:pStyle w:val="a6"/>
        <w:shd w:val="clear" w:color="auto" w:fill="FFFFFF"/>
        <w:spacing w:before="180" w:line="276" w:lineRule="auto"/>
        <w:ind w:left="-709" w:right="-851" w:firstLine="284"/>
        <w:jc w:val="center"/>
        <w:rPr>
          <w:rFonts w:cs="Times New Roman"/>
          <w:b/>
          <w:lang w:val="ru-RU"/>
        </w:rPr>
      </w:pPr>
    </w:p>
    <w:p w:rsidR="00C75273" w:rsidRDefault="00C75273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lang w:val="ru-RU"/>
        </w:rPr>
      </w:pPr>
      <w:r w:rsidRPr="00C75273">
        <w:rPr>
          <w:rFonts w:cs="Times New Roman"/>
          <w:b/>
          <w:i/>
          <w:lang w:val="ru-RU"/>
        </w:rPr>
        <w:t xml:space="preserve">Европейский Союз. </w:t>
      </w:r>
      <w:r>
        <w:rPr>
          <w:rFonts w:cs="Times New Roman"/>
          <w:b/>
          <w:i/>
          <w:lang w:val="ru-RU"/>
        </w:rPr>
        <w:t xml:space="preserve">  </w:t>
      </w:r>
      <w:proofErr w:type="gramStart"/>
      <w:r w:rsidR="0033705E">
        <w:rPr>
          <w:rFonts w:cs="Times New Roman"/>
          <w:lang w:val="ru-RU"/>
        </w:rPr>
        <w:t>В</w:t>
      </w:r>
      <w:r w:rsidR="0033705E"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="0033705E" w:rsidRPr="0033705E">
        <w:rPr>
          <w:rFonts w:cs="Times New Roman"/>
          <w:lang w:val="ru-RU"/>
        </w:rPr>
        <w:t>Шенгенской</w:t>
      </w:r>
      <w:proofErr w:type="spellEnd"/>
      <w:r w:rsidR="0033705E" w:rsidRPr="0033705E">
        <w:rPr>
          <w:rFonts w:cs="Times New Roman"/>
          <w:lang w:val="ru-RU"/>
        </w:rPr>
        <w:t xml:space="preserve"> зоны </w:t>
      </w:r>
      <w:r w:rsidR="0033705E">
        <w:rPr>
          <w:rFonts w:cs="Times New Roman"/>
          <w:lang w:val="ru-RU"/>
        </w:rPr>
        <w:t>закрыты начиная</w:t>
      </w:r>
      <w:proofErr w:type="gramEnd"/>
      <w:r w:rsidR="0033705E">
        <w:rPr>
          <w:rFonts w:cs="Times New Roman"/>
          <w:lang w:val="ru-RU"/>
        </w:rPr>
        <w:t xml:space="preserve"> с</w:t>
      </w:r>
      <w:r w:rsidR="0033705E" w:rsidRPr="0033705E">
        <w:rPr>
          <w:rFonts w:cs="Times New Roman"/>
          <w:lang w:val="ru-RU"/>
        </w:rPr>
        <w:t xml:space="preserve"> 17 марта</w:t>
      </w:r>
      <w:r w:rsidR="0033705E">
        <w:rPr>
          <w:rFonts w:cs="Times New Roman"/>
          <w:lang w:val="ru-RU"/>
        </w:rPr>
        <w:t xml:space="preserve"> на 30 дней, кроме перемещений медперсонала и товаров</w:t>
      </w:r>
      <w:r w:rsidR="0033705E" w:rsidRPr="0033705E">
        <w:rPr>
          <w:rFonts w:cs="Times New Roman"/>
          <w:lang w:val="ru-RU"/>
        </w:rPr>
        <w:t>.</w:t>
      </w:r>
      <w:r w:rsidR="0033705E">
        <w:rPr>
          <w:rFonts w:cs="Times New Roman"/>
          <w:lang w:val="ru-RU"/>
        </w:rPr>
        <w:t xml:space="preserve"> </w:t>
      </w:r>
    </w:p>
    <w:p w:rsidR="00583148" w:rsidRPr="003F42A6" w:rsidRDefault="00583148" w:rsidP="0033705E">
      <w:pPr>
        <w:pStyle w:val="a6"/>
        <w:shd w:val="clear" w:color="auto" w:fill="FFFFFF"/>
        <w:spacing w:before="180"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4A4689">
        <w:rPr>
          <w:rFonts w:cs="Times New Roman"/>
          <w:b/>
          <w:i/>
          <w:lang w:val="ru-RU"/>
        </w:rPr>
        <w:t xml:space="preserve">США.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331DFB" w:rsidRPr="00331DFB">
        <w:rPr>
          <w:color w:val="000000"/>
        </w:rPr>
        <w:t>25314</w:t>
      </w:r>
      <w:r w:rsidR="00331DFB">
        <w:rPr>
          <w:color w:val="000000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Приостановлен въезд иностранных граждан, побывавших за последние 14 дней в  ряде государств (Страны Европы, Иран, Китай). США и Мексика договорились о закрытии границы для несущественных поездок. 13.03.20 объявлено чрезвычайное положение в стране. С 18.03.20 </w:t>
      </w:r>
      <w:r w:rsidRPr="002D7265">
        <w:rPr>
          <w:rFonts w:cs="Times New Roman"/>
          <w:lang w:val="ru-RU"/>
        </w:rPr>
        <w:t>Госдепартамент США приостанавливает оказание визовых услуг на регулярной основе в большинстве стран мира.</w:t>
      </w:r>
      <w:r>
        <w:rPr>
          <w:rFonts w:cs="Times New Roman"/>
          <w:lang w:val="ru-RU"/>
        </w:rPr>
        <w:t xml:space="preserve">  В</w:t>
      </w:r>
      <w:r w:rsidRPr="008A68D5">
        <w:rPr>
          <w:rFonts w:cs="Times New Roman"/>
          <w:lang w:val="ru-RU"/>
        </w:rPr>
        <w:t xml:space="preserve"> наиболее пострадавши</w:t>
      </w:r>
      <w:r>
        <w:rPr>
          <w:rFonts w:cs="Times New Roman"/>
          <w:lang w:val="ru-RU"/>
        </w:rPr>
        <w:t>х</w:t>
      </w:r>
      <w:r w:rsidRPr="008A68D5">
        <w:rPr>
          <w:rFonts w:cs="Times New Roman"/>
          <w:lang w:val="ru-RU"/>
        </w:rPr>
        <w:t xml:space="preserve"> район</w:t>
      </w:r>
      <w:r>
        <w:rPr>
          <w:rFonts w:cs="Times New Roman"/>
          <w:lang w:val="ru-RU"/>
        </w:rPr>
        <w:t>ах размещены полевые медпункты. В большинстве штатов приостановлена работа ресторанов, магазинов, не торгующих товарами первой необходимости. Школы закрыты во всей стране. Указание на самоизоляцию для всех граждан ввели 43  штата, в отдельных районах  - ещё 3 штата, запрет на мероприятия со скоплением людей действует по всей стране.</w:t>
      </w:r>
    </w:p>
    <w:p w:rsidR="00BD4439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</w:p>
    <w:p w:rsidR="00BD4439" w:rsidRPr="00765088" w:rsidRDefault="00BD4439" w:rsidP="00BD4439">
      <w:pPr>
        <w:shd w:val="clear" w:color="auto" w:fill="FFFFFF"/>
        <w:spacing w:before="180" w:line="276" w:lineRule="auto"/>
        <w:ind w:firstLine="567"/>
        <w:contextualSpacing/>
        <w:rPr>
          <w:rFonts w:cs="Times New Roman"/>
          <w:lang w:val="ru-RU"/>
        </w:rPr>
      </w:pPr>
      <w:r w:rsidRPr="000D22DB">
        <w:rPr>
          <w:rFonts w:cs="Times New Roman"/>
          <w:b/>
          <w:i/>
          <w:lang w:val="ru-RU"/>
        </w:rPr>
        <w:t>Великобритания</w:t>
      </w:r>
      <w:r w:rsidRPr="003E7E52">
        <w:rPr>
          <w:rFonts w:cs="Times New Roman"/>
          <w:b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331DFB" w:rsidRPr="00331DFB">
        <w:rPr>
          <w:color w:val="000000"/>
        </w:rPr>
        <w:t>5325</w:t>
      </w:r>
      <w:r w:rsidR="00331DFB">
        <w:rPr>
          <w:color w:val="000000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3766A1">
        <w:rPr>
          <w:color w:val="000000"/>
          <w:lang w:val="ru-RU"/>
        </w:rPr>
        <w:t xml:space="preserve"> </w:t>
      </w:r>
      <w:r w:rsidRPr="00765088">
        <w:rPr>
          <w:rFonts w:cs="Times New Roman"/>
          <w:lang w:val="ru-RU"/>
        </w:rPr>
        <w:t xml:space="preserve">С 26.03.20 </w:t>
      </w:r>
      <w:r>
        <w:rPr>
          <w:rFonts w:cs="Times New Roman"/>
          <w:lang w:val="ru-RU"/>
        </w:rPr>
        <w:t xml:space="preserve">г. введены ограничения для жителей, разрешено выходить из дома только по нескольким уважительным причинам (работа, покупка продуктов и т.п.). Закрыты рестораны, пабы (кроме работы на вынос), кинотеатры, магазины (кроме </w:t>
      </w:r>
      <w:proofErr w:type="gramStart"/>
      <w:r>
        <w:rPr>
          <w:rFonts w:cs="Times New Roman"/>
          <w:lang w:val="ru-RU"/>
        </w:rPr>
        <w:t>торгующих</w:t>
      </w:r>
      <w:proofErr w:type="gramEnd"/>
      <w:r>
        <w:rPr>
          <w:rFonts w:cs="Times New Roman"/>
          <w:lang w:val="ru-RU"/>
        </w:rPr>
        <w:t xml:space="preserve"> товарами первой необходимости), детские площадки. Запрещено скопление более 2 людей. </w:t>
      </w:r>
    </w:p>
    <w:p w:rsidR="00BD4439" w:rsidRDefault="00BD4439" w:rsidP="00BD4439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527B6B" w:rsidRDefault="003F42A6" w:rsidP="0033705E">
      <w:pPr>
        <w:pStyle w:val="a8"/>
        <w:spacing w:before="0" w:beforeAutospacing="0" w:line="276" w:lineRule="auto"/>
        <w:ind w:firstLine="567"/>
        <w:jc w:val="both"/>
        <w:rPr>
          <w:b/>
        </w:rPr>
      </w:pPr>
      <w:r w:rsidRPr="003F42A6">
        <w:rPr>
          <w:b/>
          <w:i/>
          <w:color w:val="000000"/>
        </w:rPr>
        <w:t>Италия</w:t>
      </w:r>
      <w:r>
        <w:rPr>
          <w:color w:val="000000"/>
        </w:rPr>
        <w:t xml:space="preserve">. </w:t>
      </w:r>
      <w:r w:rsidR="002A7738">
        <w:rPr>
          <w:color w:val="000000"/>
        </w:rPr>
        <w:t xml:space="preserve">(Прирост </w:t>
      </w:r>
      <w:r w:rsidR="00331DFB" w:rsidRPr="00331DFB">
        <w:rPr>
          <w:color w:val="000000"/>
        </w:rPr>
        <w:t xml:space="preserve">4092 </w:t>
      </w:r>
      <w:r w:rsidR="002A7738">
        <w:rPr>
          <w:color w:val="000000"/>
        </w:rPr>
        <w:t>случа</w:t>
      </w:r>
      <w:r w:rsidR="00B72847">
        <w:rPr>
          <w:color w:val="000000"/>
        </w:rPr>
        <w:t>я</w:t>
      </w:r>
      <w:r w:rsidR="002A7738">
        <w:rPr>
          <w:color w:val="000000"/>
        </w:rPr>
        <w:t xml:space="preserve"> за последние сутки) </w:t>
      </w:r>
      <w:r w:rsidR="002011CF">
        <w:rPr>
          <w:color w:val="000000"/>
        </w:rPr>
        <w:t xml:space="preserve">С </w:t>
      </w:r>
      <w:r w:rsidR="006530FE" w:rsidRPr="006530FE">
        <w:t xml:space="preserve">09.03.20 </w:t>
      </w:r>
      <w:r w:rsidR="002011CF">
        <w:t>н</w:t>
      </w:r>
      <w:r w:rsidR="006530FE" w:rsidRPr="006530FE">
        <w:t>а всей территории Италии следует "избегать передвижений за исключением подтвержденных обстоятельств необходимости, из-за работы или в связи со здоровьем".</w:t>
      </w:r>
      <w:r w:rsidR="006530FE">
        <w:t xml:space="preserve"> </w:t>
      </w:r>
      <w:r w:rsidR="006530FE" w:rsidRPr="006530FE">
        <w:t xml:space="preserve">Учеба в школах и университетах прекращена. </w:t>
      </w:r>
      <w:r w:rsidR="00561AD4">
        <w:t>Запрещен</w:t>
      </w:r>
      <w:r w:rsidR="00583148">
        <w:t>ы</w:t>
      </w:r>
      <w:r w:rsidR="00A474EB">
        <w:t xml:space="preserve"> </w:t>
      </w:r>
      <w:r w:rsidR="00583148" w:rsidRPr="006530FE">
        <w:t xml:space="preserve">все церемонии, </w:t>
      </w:r>
      <w:r w:rsidR="00583148">
        <w:t xml:space="preserve">а также </w:t>
      </w:r>
      <w:r w:rsidR="00A474EB">
        <w:t>работа</w:t>
      </w:r>
      <w:r w:rsidR="006530FE" w:rsidRPr="006530FE">
        <w:t xml:space="preserve"> паб</w:t>
      </w:r>
      <w:r w:rsidR="00A474EB">
        <w:t>ов</w:t>
      </w:r>
      <w:r w:rsidR="006530FE" w:rsidRPr="006530FE">
        <w:t>, дискотек, зал</w:t>
      </w:r>
      <w:r w:rsidR="00A474EB">
        <w:t>ов</w:t>
      </w:r>
      <w:r w:rsidR="006530FE" w:rsidRPr="006530FE">
        <w:t xml:space="preserve"> для азартных игр</w:t>
      </w:r>
      <w:r w:rsidR="00583148">
        <w:t>;</w:t>
      </w:r>
      <w:r w:rsidR="006530FE" w:rsidRPr="006530FE">
        <w:t xml:space="preserve"> не работают театры, кино, музеи и спортивные залы</w:t>
      </w:r>
      <w:r w:rsidR="002011CF">
        <w:t xml:space="preserve">, </w:t>
      </w:r>
      <w:r w:rsidR="00527B6B" w:rsidRPr="00527B6B">
        <w:t>закрыты бары, рестораны, а также почти все магазины</w:t>
      </w:r>
      <w:r>
        <w:t xml:space="preserve"> (кроме </w:t>
      </w:r>
      <w:r w:rsidRPr="003F42A6">
        <w:t>аптек и супермаркетов</w:t>
      </w:r>
      <w:r>
        <w:t>)</w:t>
      </w:r>
      <w:r w:rsidR="00527B6B" w:rsidRPr="00527B6B">
        <w:t xml:space="preserve">. </w:t>
      </w:r>
      <w:r w:rsidR="00F35FAE">
        <w:t xml:space="preserve">С 20.03 закрыты парки, детские площадки. С 21.03 приостановлено производство продукции и оказание услуг </w:t>
      </w:r>
      <w:proofErr w:type="gramStart"/>
      <w:r w:rsidR="00F35FAE">
        <w:t>кроме</w:t>
      </w:r>
      <w:proofErr w:type="gramEnd"/>
      <w:r w:rsidR="00F35FAE">
        <w:t xml:space="preserve"> наиболее необходимых. </w:t>
      </w:r>
      <w:r w:rsidR="00FA6997">
        <w:t xml:space="preserve">Правительство продлило ограничительные меры до </w:t>
      </w:r>
      <w:r w:rsidR="003766A1">
        <w:t>03.05</w:t>
      </w:r>
      <w:r w:rsidR="00E62F1C">
        <w:t xml:space="preserve">.20.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Германия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331DFB" w:rsidRPr="00331DFB">
        <w:rPr>
          <w:color w:val="000000"/>
        </w:rPr>
        <w:t>2874</w:t>
      </w:r>
      <w:r w:rsidR="00331DFB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331DFB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С 16.03 ограничительные меры, направленные на социальное разобщение, распространены на всю страну: закрыты большинство торговых точек, учреждения культуры и спорта. </w:t>
      </w:r>
      <w:proofErr w:type="gramStart"/>
      <w:r>
        <w:rPr>
          <w:rFonts w:cs="Times New Roman"/>
          <w:lang w:val="ru-RU"/>
        </w:rPr>
        <w:t>В</w:t>
      </w:r>
      <w:r w:rsidRPr="0033705E">
        <w:rPr>
          <w:rFonts w:cs="Times New Roman"/>
          <w:lang w:val="ru-RU"/>
        </w:rPr>
        <w:t xml:space="preserve">нешние границы Евросоюза и </w:t>
      </w:r>
      <w:proofErr w:type="spellStart"/>
      <w:r w:rsidRPr="0033705E">
        <w:rPr>
          <w:rFonts w:cs="Times New Roman"/>
          <w:lang w:val="ru-RU"/>
        </w:rPr>
        <w:t>Шенгенской</w:t>
      </w:r>
      <w:proofErr w:type="spellEnd"/>
      <w:r w:rsidRPr="0033705E">
        <w:rPr>
          <w:rFonts w:cs="Times New Roman"/>
          <w:lang w:val="ru-RU"/>
        </w:rPr>
        <w:t xml:space="preserve"> зоны </w:t>
      </w:r>
      <w:r>
        <w:rPr>
          <w:rFonts w:cs="Times New Roman"/>
          <w:lang w:val="ru-RU"/>
        </w:rPr>
        <w:t>закрыты начиная</w:t>
      </w:r>
      <w:proofErr w:type="gramEnd"/>
      <w:r>
        <w:rPr>
          <w:rFonts w:cs="Times New Roman"/>
          <w:lang w:val="ru-RU"/>
        </w:rPr>
        <w:t xml:space="preserve"> с 17.03</w:t>
      </w:r>
      <w:r w:rsidRPr="0033705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Закрыт также въезд в Германию для граждан Италии, Швейцарии, Дании, Люксембурга, Испании, Австрии, Франции. С 22.03 в стране запрещено собираться более чем 2 людям, рестораны должны прекратить свою работу, необходимо соблюдать дистанцию 1,5 м. между людьми, однако разрешены поездки на работу, упражнения на открытом воздухе, важные деловые встречи. В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 xml:space="preserve">. Йена (Тюрингия) с 31.03 предписано в обязательном порядке носить лицевые маски в супермаркетах и общественном транспорте. 02.04.20 Институт Роберта Коха расширил рекомендации для ношения масок на всех людей, включая не имеющих симптомов.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</w:p>
    <w:p w:rsidR="00BD4439" w:rsidRPr="00A474EB" w:rsidRDefault="00BD4439" w:rsidP="00BD4439">
      <w:pPr>
        <w:shd w:val="clear" w:color="auto" w:fill="FFFFFF"/>
        <w:spacing w:line="276" w:lineRule="auto"/>
        <w:ind w:firstLine="708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Франция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331DFB" w:rsidRPr="00331DFB">
        <w:rPr>
          <w:color w:val="000000"/>
        </w:rPr>
        <w:t>2940</w:t>
      </w:r>
      <w:r w:rsidR="00331DF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С 17.03 объявлен всеобщий карантин (продлён до 15 апреля), жителям разрешено выходить из дома только в супермаркеты, аптеки и на работу (р</w:t>
      </w:r>
      <w:r w:rsidRPr="00A474EB">
        <w:rPr>
          <w:rFonts w:cs="Times New Roman"/>
          <w:lang w:val="ru-RU"/>
        </w:rPr>
        <w:t xml:space="preserve">уководителей французских компаний </w:t>
      </w:r>
      <w:r>
        <w:rPr>
          <w:rFonts w:cs="Times New Roman"/>
          <w:lang w:val="ru-RU"/>
        </w:rPr>
        <w:t xml:space="preserve">призывают </w:t>
      </w:r>
      <w:r w:rsidRPr="00A474EB">
        <w:rPr>
          <w:rFonts w:cs="Times New Roman"/>
          <w:lang w:val="ru-RU"/>
        </w:rPr>
        <w:t>по возможности разрешат</w:t>
      </w:r>
      <w:r>
        <w:rPr>
          <w:rFonts w:cs="Times New Roman"/>
          <w:lang w:val="ru-RU"/>
        </w:rPr>
        <w:t>ь сотрудникам работать удаленно); запрещён въезд для иностранцев в страну. В</w:t>
      </w:r>
      <w:r w:rsidRPr="0033705E">
        <w:rPr>
          <w:rFonts w:cs="Times New Roman"/>
          <w:lang w:val="ru-RU"/>
        </w:rPr>
        <w:t xml:space="preserve">нешние границы Евросоюза </w:t>
      </w:r>
      <w:r>
        <w:rPr>
          <w:rFonts w:cs="Times New Roman"/>
          <w:lang w:val="ru-RU"/>
        </w:rPr>
        <w:t>закрыты с</w:t>
      </w:r>
      <w:r w:rsidRPr="0033705E">
        <w:rPr>
          <w:rFonts w:cs="Times New Roman"/>
          <w:lang w:val="ru-RU"/>
        </w:rPr>
        <w:t xml:space="preserve"> 17 марта</w:t>
      </w:r>
      <w:r>
        <w:rPr>
          <w:rFonts w:cs="Times New Roman"/>
          <w:lang w:val="ru-RU"/>
        </w:rPr>
        <w:t xml:space="preserve">. Прекращены с 23.03 перелёты между континентальной частью и заморскими территориями Франции. </w:t>
      </w:r>
    </w:p>
    <w:p w:rsidR="00BD4439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b/>
          <w:lang w:val="ru-RU"/>
        </w:rPr>
      </w:pPr>
    </w:p>
    <w:p w:rsidR="00BD4439" w:rsidRPr="004A524F" w:rsidRDefault="00BD4439" w:rsidP="00BD4439">
      <w:pPr>
        <w:shd w:val="clear" w:color="auto" w:fill="FFFFFF"/>
        <w:spacing w:line="276" w:lineRule="auto"/>
        <w:ind w:firstLine="567"/>
        <w:contextualSpacing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Испания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="00331DFB" w:rsidRPr="00331DFB">
        <w:rPr>
          <w:color w:val="000000"/>
        </w:rPr>
        <w:t>3804</w:t>
      </w:r>
      <w:r w:rsidR="00331DFB"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Правительство Испании ввело общенациональный карантин с 16.03.20 г.  Людям разрешено выходить из дома только в случае необходимости – за продуктами и на работу, а также в чрезвычайных ситуациях. Школы, университеты, рестораны, и </w:t>
      </w:r>
      <w:proofErr w:type="gramStart"/>
      <w:r>
        <w:rPr>
          <w:rFonts w:cs="Times New Roman"/>
          <w:lang w:val="ru-RU"/>
        </w:rPr>
        <w:t>магазины, не торгующие товарами первой необходимости закрыты</w:t>
      </w:r>
      <w:proofErr w:type="gramEnd"/>
      <w:r>
        <w:rPr>
          <w:rFonts w:cs="Times New Roman"/>
          <w:lang w:val="ru-RU"/>
        </w:rPr>
        <w:t xml:space="preserve"> по всей стране. С 22.03 страна приостановила въезд для иностранцев, кроме дипломатов, работников авиакомпаний, медработников, а также лиц с видом на жительство. Между городами установлено 30 тыс. дорожных блоков. Чрезвычайное положение продлено до 26.04.20. </w:t>
      </w:r>
    </w:p>
    <w:p w:rsidR="00BD4439" w:rsidRDefault="00BD4439" w:rsidP="00BD4439">
      <w:pPr>
        <w:shd w:val="clear" w:color="auto" w:fill="FFFFFF"/>
        <w:spacing w:line="276" w:lineRule="auto"/>
        <w:contextualSpacing/>
        <w:rPr>
          <w:rFonts w:cs="Times New Roman"/>
          <w:b/>
          <w:lang w:val="ru-RU"/>
        </w:rPr>
      </w:pPr>
    </w:p>
    <w:p w:rsidR="009250F7" w:rsidRPr="004B60A5" w:rsidRDefault="00A474EB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lang w:val="ru-RU"/>
        </w:rPr>
      </w:pPr>
      <w:r w:rsidRPr="00A474EB">
        <w:rPr>
          <w:rFonts w:cs="Times New Roman"/>
          <w:b/>
          <w:i/>
          <w:lang w:val="ru-RU"/>
        </w:rPr>
        <w:t>Иран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331DFB" w:rsidRPr="00331DFB">
        <w:rPr>
          <w:color w:val="000000"/>
        </w:rPr>
        <w:t>1657</w:t>
      </w:r>
      <w:r w:rsidR="00331DFB">
        <w:rPr>
          <w:color w:val="000000"/>
          <w:lang w:val="ru-RU"/>
        </w:rPr>
        <w:t xml:space="preserve"> </w:t>
      </w:r>
      <w:proofErr w:type="spellStart"/>
      <w:r w:rsidR="00927CA6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4F090E">
        <w:rPr>
          <w:color w:val="000000"/>
          <w:lang w:val="ru-RU"/>
        </w:rPr>
        <w:t xml:space="preserve"> </w:t>
      </w:r>
      <w:r w:rsidR="002011CF">
        <w:rPr>
          <w:rFonts w:cs="Times New Roman"/>
          <w:lang w:val="ru-RU"/>
        </w:rPr>
        <w:t xml:space="preserve">В </w:t>
      </w:r>
      <w:r w:rsidR="009250F7">
        <w:rPr>
          <w:rFonts w:cs="Times New Roman"/>
          <w:lang w:val="ru-RU"/>
        </w:rPr>
        <w:t>Иран</w:t>
      </w:r>
      <w:r w:rsidR="002011CF">
        <w:rPr>
          <w:rFonts w:cs="Times New Roman"/>
          <w:lang w:val="ru-RU"/>
        </w:rPr>
        <w:t>е действует</w:t>
      </w:r>
      <w:r w:rsidR="009250F7">
        <w:rPr>
          <w:rFonts w:cs="Times New Roman"/>
          <w:lang w:val="ru-RU"/>
        </w:rPr>
        <w:t xml:space="preserve"> запрет</w:t>
      </w:r>
      <w:r w:rsidR="002011CF">
        <w:rPr>
          <w:rFonts w:cs="Times New Roman"/>
          <w:lang w:val="ru-RU"/>
        </w:rPr>
        <w:t xml:space="preserve"> на</w:t>
      </w:r>
      <w:r w:rsidR="009250F7">
        <w:rPr>
          <w:rFonts w:cs="Times New Roman"/>
          <w:lang w:val="ru-RU"/>
        </w:rPr>
        <w:t xml:space="preserve"> въе</w:t>
      </w:r>
      <w:proofErr w:type="gramStart"/>
      <w:r w:rsidR="009250F7">
        <w:rPr>
          <w:rFonts w:cs="Times New Roman"/>
          <w:lang w:val="ru-RU"/>
        </w:rPr>
        <w:t>зд в стр</w:t>
      </w:r>
      <w:proofErr w:type="gramEnd"/>
      <w:r w:rsidR="009250F7">
        <w:rPr>
          <w:rFonts w:cs="Times New Roman"/>
          <w:lang w:val="ru-RU"/>
        </w:rPr>
        <w:t xml:space="preserve">ану для граждан Китая. В </w:t>
      </w:r>
      <w:r w:rsidR="002011CF">
        <w:rPr>
          <w:rFonts w:cs="Times New Roman"/>
          <w:lang w:val="ru-RU"/>
        </w:rPr>
        <w:t xml:space="preserve">стране </w:t>
      </w:r>
      <w:r w:rsidR="009250F7">
        <w:rPr>
          <w:rFonts w:cs="Times New Roman"/>
          <w:lang w:val="ru-RU"/>
        </w:rPr>
        <w:t xml:space="preserve">отменены спортивные состязания и культурные мероприятия. Ограничено посещение некоторых религиозных объектов в </w:t>
      </w:r>
      <w:r w:rsidR="00FD1A94">
        <w:rPr>
          <w:rFonts w:cs="Times New Roman"/>
          <w:lang w:val="ru-RU"/>
        </w:rPr>
        <w:t>городах</w:t>
      </w:r>
      <w:r w:rsidR="009250F7">
        <w:rPr>
          <w:rFonts w:cs="Times New Roman"/>
          <w:lang w:val="ru-RU"/>
        </w:rPr>
        <w:t xml:space="preserve"> Кум</w:t>
      </w:r>
      <w:r w:rsidR="00FD1A94">
        <w:rPr>
          <w:rFonts w:cs="Times New Roman"/>
          <w:lang w:val="ru-RU"/>
        </w:rPr>
        <w:t xml:space="preserve">, </w:t>
      </w:r>
      <w:proofErr w:type="spellStart"/>
      <w:r w:rsidR="00FD1A94">
        <w:rPr>
          <w:rFonts w:cs="Times New Roman"/>
          <w:lang w:val="ru-RU"/>
        </w:rPr>
        <w:t>Мешхед</w:t>
      </w:r>
      <w:proofErr w:type="spellEnd"/>
      <w:r w:rsidR="009250F7">
        <w:rPr>
          <w:rFonts w:cs="Times New Roman"/>
          <w:lang w:val="ru-RU"/>
        </w:rPr>
        <w:t xml:space="preserve">. </w:t>
      </w:r>
      <w:r w:rsidR="00D746D1">
        <w:rPr>
          <w:rFonts w:cs="Times New Roman"/>
          <w:lang w:val="ru-RU"/>
        </w:rPr>
        <w:t>С 13.03 Революционная Гвардия обеспечива</w:t>
      </w:r>
      <w:r w:rsidR="0050023F">
        <w:rPr>
          <w:rFonts w:cs="Times New Roman"/>
          <w:lang w:val="ru-RU"/>
        </w:rPr>
        <w:t>ет</w:t>
      </w:r>
      <w:r w:rsidR="00D746D1">
        <w:rPr>
          <w:rFonts w:cs="Times New Roman"/>
          <w:lang w:val="ru-RU"/>
        </w:rPr>
        <w:t xml:space="preserve"> отсутствие скоплений людей в публичных местах, магазинах, на улицах. </w:t>
      </w:r>
      <w:r w:rsidR="001C2234">
        <w:rPr>
          <w:rFonts w:cs="Times New Roman"/>
          <w:lang w:val="ru-RU"/>
        </w:rPr>
        <w:t>В</w:t>
      </w:r>
      <w:r w:rsidR="009250F7">
        <w:rPr>
          <w:rFonts w:cs="Times New Roman"/>
          <w:lang w:val="ru-RU"/>
        </w:rPr>
        <w:t xml:space="preserve"> стране закры</w:t>
      </w:r>
      <w:r w:rsidR="001C2234">
        <w:rPr>
          <w:rFonts w:cs="Times New Roman"/>
          <w:lang w:val="ru-RU"/>
        </w:rPr>
        <w:t>ты</w:t>
      </w:r>
      <w:r w:rsidR="009250F7">
        <w:rPr>
          <w:rFonts w:cs="Times New Roman"/>
          <w:lang w:val="ru-RU"/>
        </w:rPr>
        <w:t xml:space="preserve"> школы и университеты. Между крупными городами установлены пункты пропуска.</w:t>
      </w:r>
      <w:r w:rsidR="00FD1A94">
        <w:rPr>
          <w:rFonts w:cs="Times New Roman"/>
          <w:lang w:val="ru-RU"/>
        </w:rPr>
        <w:t xml:space="preserve"> </w:t>
      </w:r>
      <w:r w:rsidR="000D22DB">
        <w:rPr>
          <w:rFonts w:cs="Times New Roman"/>
          <w:lang w:val="ru-RU"/>
        </w:rPr>
        <w:t xml:space="preserve">С 05.04 постепенно снимаются временные ограничения на ведение бизнеса в стране. </w:t>
      </w:r>
    </w:p>
    <w:p w:rsidR="00AD4670" w:rsidRDefault="00AD4670" w:rsidP="00A474EB">
      <w:pPr>
        <w:pStyle w:val="a6"/>
        <w:shd w:val="clear" w:color="auto" w:fill="FFFFFF"/>
        <w:spacing w:line="276" w:lineRule="auto"/>
        <w:ind w:left="0" w:firstLine="567"/>
        <w:jc w:val="both"/>
        <w:rPr>
          <w:rFonts w:cs="Times New Roman"/>
          <w:b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8A0D62">
        <w:rPr>
          <w:rFonts w:cs="Times New Roman"/>
          <w:b/>
          <w:i/>
          <w:lang w:val="ru-RU"/>
        </w:rPr>
        <w:t>Турция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331DFB" w:rsidRPr="00331DFB">
        <w:rPr>
          <w:color w:val="000000"/>
        </w:rPr>
        <w:t>4789</w:t>
      </w:r>
      <w:r w:rsidR="00331DFB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случаев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Всем пассажирам (кроме жителей Турции), побывавшим на территории наиболее поражённых стран в предшествующие 2 недели, запрещено въезжать в страну. Прекращены авиарейсы из страны, а также внутренние авиарейсы до 20.04. Введён комендантский час для лиц старше 65 лет, а также для рождённых после 01.01.20 и лиц, имеющих хронические заболевания.  Обязательно ношение масок в общественных местах. В крупнейших городах страны заблокированы въезд и выезд, кроме </w:t>
      </w:r>
      <w:r w:rsidR="00423BA2">
        <w:rPr>
          <w:rFonts w:cs="Times New Roman"/>
          <w:lang w:val="ru-RU"/>
        </w:rPr>
        <w:t xml:space="preserve">поставок, </w:t>
      </w:r>
      <w:r>
        <w:rPr>
          <w:rFonts w:cs="Times New Roman"/>
          <w:lang w:val="ru-RU"/>
        </w:rPr>
        <w:t xml:space="preserve">необходимых для жизнедеятельности населённого пункта. </w:t>
      </w:r>
    </w:p>
    <w:p w:rsidR="005D4EC0" w:rsidRDefault="005D4EC0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761B20">
        <w:rPr>
          <w:rFonts w:cs="Times New Roman"/>
          <w:b/>
          <w:i/>
          <w:lang w:val="ru-RU"/>
        </w:rPr>
        <w:t>Бразилия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331DFB" w:rsidRPr="00331DFB">
        <w:rPr>
          <w:color w:val="000000"/>
        </w:rPr>
        <w:t>1356</w:t>
      </w:r>
      <w:r w:rsidR="00331DFB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случаев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761B20">
        <w:rPr>
          <w:rFonts w:cs="Times New Roman"/>
          <w:lang w:val="ru-RU"/>
        </w:rPr>
        <w:t>В стране закрыты все пляжи, парки, торговые центры, кинотеатры и спортзалы, рестораны работают на вынос. Прекращено автобусное сообщение между городами, вход в метро разрешен для работников ключевых сфер деятельности. Введён запрет с 30.03 на прилёт иностранцев в страну на 30 дней. Закрыты сухопутные границы страны.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22600">
        <w:rPr>
          <w:rFonts w:cs="Times New Roman"/>
          <w:b/>
          <w:i/>
          <w:lang w:val="ru-RU"/>
        </w:rPr>
        <w:t>Бельгия</w:t>
      </w:r>
      <w:r>
        <w:rPr>
          <w:rFonts w:cs="Times New Roman"/>
          <w:lang w:val="ru-RU"/>
        </w:rPr>
        <w:t>.</w:t>
      </w:r>
      <w:r w:rsidR="00D22600">
        <w:rPr>
          <w:rFonts w:cs="Times New Roman"/>
          <w:lang w:val="ru-RU"/>
        </w:rPr>
        <w:t xml:space="preserve">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331DFB" w:rsidRPr="00331DFB">
        <w:rPr>
          <w:color w:val="000000"/>
        </w:rPr>
        <w:t>1629</w:t>
      </w:r>
      <w:r w:rsidR="00331DFB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r w:rsidR="00B72847">
        <w:rPr>
          <w:color w:val="000000"/>
          <w:lang w:val="ru-RU"/>
        </w:rPr>
        <w:t>й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D22600">
        <w:rPr>
          <w:rFonts w:cs="Times New Roman"/>
          <w:lang w:val="ru-RU"/>
        </w:rPr>
        <w:t xml:space="preserve">Для въезда на территорию страны необходимо быть гражданином страны  или предъявить письмо от работодателя. Въезжающие лица обязаны </w:t>
      </w:r>
      <w:proofErr w:type="spellStart"/>
      <w:r w:rsidR="00D22600">
        <w:rPr>
          <w:rFonts w:cs="Times New Roman"/>
          <w:lang w:val="ru-RU"/>
        </w:rPr>
        <w:t>самоизолироваться</w:t>
      </w:r>
      <w:proofErr w:type="spellEnd"/>
      <w:r w:rsidR="00D22600">
        <w:rPr>
          <w:rFonts w:cs="Times New Roman"/>
          <w:lang w:val="ru-RU"/>
        </w:rPr>
        <w:t xml:space="preserve">. Выход из дома граждан должен быть ограничен работой, покупками, физическими упражнениями, обращением за медпомощью. Закрыты школы. Групповые спортивные, культурные, рекреационные мероприятия запрещены. Закрыты магазины, кроме </w:t>
      </w:r>
      <w:proofErr w:type="gramStart"/>
      <w:r w:rsidR="00D22600">
        <w:rPr>
          <w:rFonts w:cs="Times New Roman"/>
          <w:lang w:val="ru-RU"/>
        </w:rPr>
        <w:t>торгующих</w:t>
      </w:r>
      <w:proofErr w:type="gramEnd"/>
      <w:r w:rsidR="00D22600">
        <w:rPr>
          <w:rFonts w:cs="Times New Roman"/>
          <w:lang w:val="ru-RU"/>
        </w:rPr>
        <w:t xml:space="preserve"> товарами первой необходимости. 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AD2C70">
        <w:rPr>
          <w:rFonts w:cs="Times New Roman"/>
          <w:b/>
          <w:i/>
          <w:lang w:val="ru-RU"/>
        </w:rPr>
        <w:t>Канада</w:t>
      </w:r>
      <w:r>
        <w:rPr>
          <w:rFonts w:cs="Times New Roman"/>
          <w:lang w:val="ru-RU"/>
        </w:rPr>
        <w:t xml:space="preserve">. </w:t>
      </w:r>
      <w:r w:rsidR="002A7738">
        <w:rPr>
          <w:color w:val="000000"/>
        </w:rPr>
        <w:t>(</w:t>
      </w:r>
      <w:proofErr w:type="spellStart"/>
      <w:r w:rsidR="002A7738">
        <w:rPr>
          <w:color w:val="000000"/>
        </w:rPr>
        <w:t>Прирост</w:t>
      </w:r>
      <w:proofErr w:type="spellEnd"/>
      <w:r w:rsidR="002A7738">
        <w:rPr>
          <w:color w:val="000000"/>
        </w:rPr>
        <w:t xml:space="preserve"> </w:t>
      </w:r>
      <w:r w:rsidR="00331DFB" w:rsidRPr="00331DFB">
        <w:rPr>
          <w:color w:val="000000"/>
        </w:rPr>
        <w:t>1065</w:t>
      </w:r>
      <w:r w:rsidR="00331DFB">
        <w:rPr>
          <w:color w:val="000000"/>
          <w:lang w:val="ru-RU"/>
        </w:rPr>
        <w:t xml:space="preserve"> </w:t>
      </w:r>
      <w:proofErr w:type="spellStart"/>
      <w:r w:rsidR="002A7738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за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последние</w:t>
      </w:r>
      <w:proofErr w:type="spellEnd"/>
      <w:r w:rsidR="002A7738">
        <w:rPr>
          <w:color w:val="000000"/>
        </w:rPr>
        <w:t xml:space="preserve"> </w:t>
      </w:r>
      <w:proofErr w:type="spellStart"/>
      <w:r w:rsidR="002A7738">
        <w:rPr>
          <w:color w:val="000000"/>
        </w:rPr>
        <w:t>сутки</w:t>
      </w:r>
      <w:proofErr w:type="spellEnd"/>
      <w:r w:rsidR="002A7738">
        <w:rPr>
          <w:color w:val="000000"/>
        </w:rPr>
        <w:t>)</w:t>
      </w:r>
      <w:r w:rsidR="002A7738">
        <w:rPr>
          <w:color w:val="000000"/>
          <w:lang w:val="ru-RU"/>
        </w:rPr>
        <w:t xml:space="preserve"> </w:t>
      </w:r>
      <w:r w:rsidR="00AD2C70">
        <w:rPr>
          <w:rFonts w:cs="Times New Roman"/>
          <w:lang w:val="ru-RU"/>
        </w:rPr>
        <w:t xml:space="preserve">Граница Канады </w:t>
      </w:r>
      <w:proofErr w:type="gramStart"/>
      <w:r w:rsidR="00AD2C70">
        <w:rPr>
          <w:rFonts w:cs="Times New Roman"/>
          <w:lang w:val="ru-RU"/>
        </w:rPr>
        <w:t>закрыты</w:t>
      </w:r>
      <w:proofErr w:type="gramEnd"/>
      <w:r w:rsidR="00AD2C70">
        <w:rPr>
          <w:rFonts w:cs="Times New Roman"/>
          <w:lang w:val="ru-RU"/>
        </w:rPr>
        <w:t xml:space="preserve"> для большинства иностранцев (кроме работников и студентов). Суднам с более чем 500 пассажирами запрещено останавливаться в портах страны. Все прибывшие в страну обязаны пройти 14-дневную самоизоляцию. В большинстве провинций введён запрет на массовые мероприятия, работу ресторанов, культурных учреждений.</w:t>
      </w:r>
    </w:p>
    <w:p w:rsidR="008A0D62" w:rsidRDefault="008A0D62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DE7951">
        <w:rPr>
          <w:rFonts w:cs="Times New Roman"/>
          <w:b/>
          <w:i/>
          <w:lang w:val="ru-RU"/>
        </w:rPr>
        <w:t>Нидерланды</w:t>
      </w:r>
      <w:r>
        <w:rPr>
          <w:rFonts w:cs="Times New Roman"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331DFB" w:rsidRPr="00331DFB">
        <w:rPr>
          <w:color w:val="000000"/>
        </w:rPr>
        <w:t>1175</w:t>
      </w:r>
      <w:r w:rsidR="00331DFB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я</w:t>
      </w:r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 xml:space="preserve">До 28.04 закрыты учреждения спорта и общественного питания, развлекательные заведения. Школы и университеты закрыты до майских каникул. Рекомендовано оставаться дома, по возможности, работать удалённо, выходить только за продуктами, чтобы выгулять собаку, для посещения </w:t>
      </w:r>
      <w:proofErr w:type="gramStart"/>
      <w:r>
        <w:rPr>
          <w:rFonts w:cs="Times New Roman"/>
          <w:lang w:val="ru-RU"/>
        </w:rPr>
        <w:t>нуждающихся</w:t>
      </w:r>
      <w:proofErr w:type="gramEnd"/>
      <w:r>
        <w:rPr>
          <w:rFonts w:cs="Times New Roman"/>
          <w:lang w:val="ru-RU"/>
        </w:rPr>
        <w:t xml:space="preserve"> в уходе. Запрещены мероприятия со скоплением людей, кроме похорон, свадеб, религиозных собраний (не более 30 человек).</w:t>
      </w:r>
    </w:p>
    <w:p w:rsidR="000E7E1A" w:rsidRDefault="000E7E1A" w:rsidP="000E7E1A">
      <w:pPr>
        <w:pStyle w:val="a6"/>
        <w:spacing w:line="276" w:lineRule="auto"/>
        <w:ind w:left="0" w:firstLine="284"/>
        <w:rPr>
          <w:rFonts w:cs="Times New Roman"/>
          <w:lang w:val="ru-RU"/>
        </w:rPr>
      </w:pPr>
    </w:p>
    <w:p w:rsidR="000E7E1A" w:rsidRPr="000E7E1A" w:rsidRDefault="000E7E1A" w:rsidP="00264197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B72847">
        <w:rPr>
          <w:rFonts w:cs="Times New Roman"/>
          <w:b/>
          <w:i/>
          <w:lang w:val="ru-RU"/>
        </w:rPr>
        <w:t>Индия</w:t>
      </w:r>
      <w:r>
        <w:rPr>
          <w:rFonts w:cs="Times New Roman"/>
          <w:b/>
          <w:lang w:val="ru-RU"/>
        </w:rPr>
        <w:t xml:space="preserve">. </w:t>
      </w:r>
      <w:r w:rsidR="00B72847">
        <w:rPr>
          <w:color w:val="000000"/>
        </w:rPr>
        <w:t>(</w:t>
      </w:r>
      <w:proofErr w:type="spellStart"/>
      <w:r w:rsidR="00B72847">
        <w:rPr>
          <w:color w:val="000000"/>
        </w:rPr>
        <w:t>Прирост</w:t>
      </w:r>
      <w:proofErr w:type="spellEnd"/>
      <w:r w:rsidR="00B72847">
        <w:rPr>
          <w:color w:val="000000"/>
        </w:rPr>
        <w:t xml:space="preserve"> </w:t>
      </w:r>
      <w:r w:rsidR="00331DFB" w:rsidRPr="00331DFB">
        <w:rPr>
          <w:color w:val="000000"/>
        </w:rPr>
        <w:t>759</w:t>
      </w:r>
      <w:r w:rsidR="00331DFB">
        <w:rPr>
          <w:color w:val="000000"/>
          <w:lang w:val="ru-RU"/>
        </w:rPr>
        <w:t xml:space="preserve"> </w:t>
      </w:r>
      <w:proofErr w:type="spellStart"/>
      <w:r w:rsidR="00B72847">
        <w:rPr>
          <w:color w:val="000000"/>
        </w:rPr>
        <w:t>случа</w:t>
      </w:r>
      <w:proofErr w:type="spellEnd"/>
      <w:r w:rsidR="00B72847">
        <w:rPr>
          <w:color w:val="000000"/>
          <w:lang w:val="ru-RU"/>
        </w:rPr>
        <w:t>ев</w:t>
      </w:r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за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последние</w:t>
      </w:r>
      <w:proofErr w:type="spellEnd"/>
      <w:r w:rsidR="00B72847">
        <w:rPr>
          <w:color w:val="000000"/>
        </w:rPr>
        <w:t xml:space="preserve"> </w:t>
      </w:r>
      <w:proofErr w:type="spellStart"/>
      <w:r w:rsidR="00B72847">
        <w:rPr>
          <w:color w:val="000000"/>
        </w:rPr>
        <w:t>сутки</w:t>
      </w:r>
      <w:proofErr w:type="spellEnd"/>
      <w:r w:rsidR="00B72847">
        <w:rPr>
          <w:color w:val="000000"/>
        </w:rPr>
        <w:t>)</w:t>
      </w:r>
      <w:r w:rsidR="00B72847">
        <w:rPr>
          <w:color w:val="000000"/>
          <w:lang w:val="ru-RU"/>
        </w:rPr>
        <w:t xml:space="preserve"> </w:t>
      </w:r>
      <w:r>
        <w:rPr>
          <w:rFonts w:cs="Times New Roman"/>
          <w:lang w:val="ru-RU"/>
        </w:rPr>
        <w:t>Прекращены международные и внутренние авиарейсы. Закрыты сухопутные границы с Бутаном, Мьянмой, Непалом. Введён общенациональный карантин, гражданам необходимо оставаться дома, кроме случаев крайней необходимости</w:t>
      </w:r>
      <w:r w:rsidR="003766A1">
        <w:rPr>
          <w:rFonts w:cs="Times New Roman"/>
          <w:lang w:val="ru-RU"/>
        </w:rPr>
        <w:t xml:space="preserve"> (по сообщениям СМИ до 30.04)</w:t>
      </w:r>
      <w:r>
        <w:rPr>
          <w:rFonts w:cs="Times New Roman"/>
          <w:lang w:val="ru-RU"/>
        </w:rPr>
        <w:t xml:space="preserve">. Закрыты торговые точки (кроме аптек, супермаркетов). Часть штатов ввела </w:t>
      </w:r>
      <w:r w:rsidR="00B72847">
        <w:rPr>
          <w:rFonts w:cs="Times New Roman"/>
          <w:lang w:val="ru-RU"/>
        </w:rPr>
        <w:t xml:space="preserve">запрет на нахождение в общественных местах без масок. </w:t>
      </w:r>
      <w:r>
        <w:rPr>
          <w:rFonts w:cs="Times New Roman"/>
          <w:lang w:val="ru-RU"/>
        </w:rPr>
        <w:t xml:space="preserve">  </w:t>
      </w:r>
    </w:p>
    <w:p w:rsidR="000E7E1A" w:rsidRDefault="000E7E1A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p w:rsidR="00331DFB" w:rsidRPr="002A7738" w:rsidRDefault="00331DFB" w:rsidP="00331DFB">
      <w:pPr>
        <w:pStyle w:val="a6"/>
        <w:spacing w:line="276" w:lineRule="auto"/>
        <w:ind w:left="0" w:firstLine="284"/>
        <w:rPr>
          <w:rFonts w:cs="Times New Roman"/>
          <w:lang w:val="ru-RU"/>
        </w:rPr>
      </w:pPr>
      <w:r w:rsidRPr="00927CA6">
        <w:rPr>
          <w:rFonts w:cs="Times New Roman"/>
          <w:b/>
          <w:i/>
          <w:lang w:val="ru-RU"/>
        </w:rPr>
        <w:t>Ирландия</w:t>
      </w:r>
      <w:r>
        <w:rPr>
          <w:rFonts w:cs="Times New Roman"/>
          <w:lang w:val="ru-RU"/>
        </w:rPr>
        <w:t xml:space="preserve">. </w:t>
      </w:r>
      <w:r>
        <w:rPr>
          <w:color w:val="000000"/>
        </w:rPr>
        <w:t>(</w:t>
      </w:r>
      <w:proofErr w:type="spellStart"/>
      <w:r>
        <w:rPr>
          <w:color w:val="000000"/>
        </w:rPr>
        <w:t>Прирост</w:t>
      </w:r>
      <w:proofErr w:type="spellEnd"/>
      <w:r>
        <w:rPr>
          <w:color w:val="000000"/>
        </w:rPr>
        <w:t xml:space="preserve"> </w:t>
      </w:r>
      <w:r w:rsidRPr="00331DFB">
        <w:rPr>
          <w:color w:val="000000"/>
        </w:rPr>
        <w:t>727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случаев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сутки</w:t>
      </w:r>
      <w:proofErr w:type="spellEnd"/>
      <w:r>
        <w:rPr>
          <w:color w:val="000000"/>
        </w:rPr>
        <w:t>)</w:t>
      </w:r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Лица, въезжающие в страну с 16.03 обязаны</w:t>
      </w:r>
      <w:proofErr w:type="gramEnd"/>
      <w:r>
        <w:rPr>
          <w:color w:val="000000"/>
          <w:lang w:val="ru-RU"/>
        </w:rPr>
        <w:t xml:space="preserve"> пройти период двухнедельной самоизоляции. </w:t>
      </w:r>
      <w:r>
        <w:rPr>
          <w:rFonts w:cs="Times New Roman"/>
          <w:lang w:val="ru-RU"/>
        </w:rPr>
        <w:t xml:space="preserve">Гражданам предписано выходить из дома только по существенной причине: на работу, за покупками еды, за медпомощью, для прогулок с животными. Нельзя отъезжать на более чем 2 км от своего дома. Запрещены скопления людей вне домохозяйств. </w:t>
      </w:r>
    </w:p>
    <w:p w:rsidR="00331DFB" w:rsidRPr="000E7E1A" w:rsidRDefault="00331DFB" w:rsidP="00264197">
      <w:pPr>
        <w:pStyle w:val="a6"/>
        <w:spacing w:line="276" w:lineRule="auto"/>
        <w:ind w:left="0" w:firstLine="284"/>
        <w:rPr>
          <w:rFonts w:cs="Times New Roman"/>
          <w:b/>
          <w:lang w:val="ru-RU"/>
        </w:rPr>
      </w:pPr>
    </w:p>
    <w:sectPr w:rsidR="00331DFB" w:rsidRPr="000E7E1A" w:rsidSect="00454F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B1D"/>
    <w:multiLevelType w:val="hybridMultilevel"/>
    <w:tmpl w:val="EF60F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D2C"/>
    <w:multiLevelType w:val="hybridMultilevel"/>
    <w:tmpl w:val="FC52830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B852C34"/>
    <w:multiLevelType w:val="hybridMultilevel"/>
    <w:tmpl w:val="E5105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42F6"/>
    <w:multiLevelType w:val="hybridMultilevel"/>
    <w:tmpl w:val="34702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E36BC"/>
    <w:multiLevelType w:val="hybridMultilevel"/>
    <w:tmpl w:val="FFA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0619"/>
    <w:multiLevelType w:val="hybridMultilevel"/>
    <w:tmpl w:val="2E665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5A78"/>
    <w:multiLevelType w:val="hybridMultilevel"/>
    <w:tmpl w:val="0B96BA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24840"/>
    <w:multiLevelType w:val="hybridMultilevel"/>
    <w:tmpl w:val="0D5851A4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05E8B"/>
    <w:multiLevelType w:val="hybridMultilevel"/>
    <w:tmpl w:val="A9A23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C6E55"/>
    <w:multiLevelType w:val="hybridMultilevel"/>
    <w:tmpl w:val="0E82CD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36195D"/>
    <w:multiLevelType w:val="hybridMultilevel"/>
    <w:tmpl w:val="760E7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B76C6"/>
    <w:multiLevelType w:val="hybridMultilevel"/>
    <w:tmpl w:val="91061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4257E"/>
    <w:multiLevelType w:val="hybridMultilevel"/>
    <w:tmpl w:val="3E7C8C0A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4E47E6B"/>
    <w:multiLevelType w:val="hybridMultilevel"/>
    <w:tmpl w:val="51A47F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4B2153"/>
    <w:multiLevelType w:val="hybridMultilevel"/>
    <w:tmpl w:val="70B6804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BE95342"/>
    <w:multiLevelType w:val="hybridMultilevel"/>
    <w:tmpl w:val="8C7C1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C7620"/>
    <w:multiLevelType w:val="hybridMultilevel"/>
    <w:tmpl w:val="0032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243FB"/>
    <w:multiLevelType w:val="hybridMultilevel"/>
    <w:tmpl w:val="CA2CADD0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07E7"/>
    <w:multiLevelType w:val="hybridMultilevel"/>
    <w:tmpl w:val="C9B84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E2C12"/>
    <w:multiLevelType w:val="hybridMultilevel"/>
    <w:tmpl w:val="B16E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77499"/>
    <w:multiLevelType w:val="hybridMultilevel"/>
    <w:tmpl w:val="C06C7E96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FC1D1E"/>
    <w:multiLevelType w:val="hybridMultilevel"/>
    <w:tmpl w:val="85D4AAE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40E4570"/>
    <w:multiLevelType w:val="hybridMultilevel"/>
    <w:tmpl w:val="1CD2F47A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B71151"/>
    <w:multiLevelType w:val="hybridMultilevel"/>
    <w:tmpl w:val="08A626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34909"/>
    <w:multiLevelType w:val="hybridMultilevel"/>
    <w:tmpl w:val="639E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06B54"/>
    <w:multiLevelType w:val="hybridMultilevel"/>
    <w:tmpl w:val="9BE2A97C"/>
    <w:lvl w:ilvl="0" w:tplc="CACEC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FA25BE"/>
    <w:multiLevelType w:val="hybridMultilevel"/>
    <w:tmpl w:val="1EC617F0"/>
    <w:lvl w:ilvl="0" w:tplc="3630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940A65"/>
    <w:multiLevelType w:val="hybridMultilevel"/>
    <w:tmpl w:val="FD2290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D657D"/>
    <w:multiLevelType w:val="hybridMultilevel"/>
    <w:tmpl w:val="105ACA2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A40D53"/>
    <w:multiLevelType w:val="hybridMultilevel"/>
    <w:tmpl w:val="C95A1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C26BE"/>
    <w:multiLevelType w:val="hybridMultilevel"/>
    <w:tmpl w:val="AB543DD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803BC"/>
    <w:multiLevelType w:val="hybridMultilevel"/>
    <w:tmpl w:val="D2F6B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C5C6F"/>
    <w:multiLevelType w:val="hybridMultilevel"/>
    <w:tmpl w:val="C1CE6DD2"/>
    <w:lvl w:ilvl="0" w:tplc="3630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6FEA"/>
    <w:multiLevelType w:val="hybridMultilevel"/>
    <w:tmpl w:val="5A04CC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A76BC"/>
    <w:multiLevelType w:val="hybridMultilevel"/>
    <w:tmpl w:val="DB9C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C1006"/>
    <w:multiLevelType w:val="hybridMultilevel"/>
    <w:tmpl w:val="ADE0F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80244"/>
    <w:multiLevelType w:val="hybridMultilevel"/>
    <w:tmpl w:val="10223E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93F97"/>
    <w:multiLevelType w:val="hybridMultilevel"/>
    <w:tmpl w:val="AE3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C0F5E"/>
    <w:multiLevelType w:val="hybridMultilevel"/>
    <w:tmpl w:val="63D0A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B6C52"/>
    <w:multiLevelType w:val="hybridMultilevel"/>
    <w:tmpl w:val="C0CCC3B8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6FD0BEF"/>
    <w:multiLevelType w:val="hybridMultilevel"/>
    <w:tmpl w:val="2828D3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77149"/>
    <w:multiLevelType w:val="hybridMultilevel"/>
    <w:tmpl w:val="7FAECFDC"/>
    <w:lvl w:ilvl="0" w:tplc="36301C2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4"/>
  </w:num>
  <w:num w:numId="9">
    <w:abstractNumId w:val="9"/>
  </w:num>
  <w:num w:numId="10">
    <w:abstractNumId w:val="17"/>
  </w:num>
  <w:num w:numId="11">
    <w:abstractNumId w:val="7"/>
  </w:num>
  <w:num w:numId="12">
    <w:abstractNumId w:val="32"/>
  </w:num>
  <w:num w:numId="13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13"/>
  </w:num>
  <w:num w:numId="16">
    <w:abstractNumId w:val="22"/>
  </w:num>
  <w:num w:numId="17">
    <w:abstractNumId w:val="39"/>
  </w:num>
  <w:num w:numId="18">
    <w:abstractNumId w:val="12"/>
  </w:num>
  <w:num w:numId="19">
    <w:abstractNumId w:val="0"/>
  </w:num>
  <w:num w:numId="20">
    <w:abstractNumId w:val="29"/>
  </w:num>
  <w:num w:numId="21">
    <w:abstractNumId w:val="6"/>
  </w:num>
  <w:num w:numId="22">
    <w:abstractNumId w:val="21"/>
  </w:num>
  <w:num w:numId="23">
    <w:abstractNumId w:val="25"/>
  </w:num>
  <w:num w:numId="24">
    <w:abstractNumId w:val="24"/>
  </w:num>
  <w:num w:numId="25">
    <w:abstractNumId w:val="38"/>
  </w:num>
  <w:num w:numId="26">
    <w:abstractNumId w:val="33"/>
  </w:num>
  <w:num w:numId="27">
    <w:abstractNumId w:val="2"/>
  </w:num>
  <w:num w:numId="28">
    <w:abstractNumId w:val="23"/>
  </w:num>
  <w:num w:numId="29">
    <w:abstractNumId w:val="37"/>
  </w:num>
  <w:num w:numId="30">
    <w:abstractNumId w:val="1"/>
  </w:num>
  <w:num w:numId="31">
    <w:abstractNumId w:val="16"/>
  </w:num>
  <w:num w:numId="32">
    <w:abstractNumId w:val="36"/>
  </w:num>
  <w:num w:numId="33">
    <w:abstractNumId w:val="35"/>
  </w:num>
  <w:num w:numId="34">
    <w:abstractNumId w:val="34"/>
  </w:num>
  <w:num w:numId="35">
    <w:abstractNumId w:val="18"/>
  </w:num>
  <w:num w:numId="36">
    <w:abstractNumId w:val="5"/>
  </w:num>
  <w:num w:numId="37">
    <w:abstractNumId w:val="10"/>
  </w:num>
  <w:num w:numId="38">
    <w:abstractNumId w:val="15"/>
  </w:num>
  <w:num w:numId="39">
    <w:abstractNumId w:val="40"/>
  </w:num>
  <w:num w:numId="40">
    <w:abstractNumId w:val="4"/>
  </w:num>
  <w:num w:numId="41">
    <w:abstractNumId w:val="3"/>
  </w:num>
  <w:num w:numId="42">
    <w:abstractNumId w:val="19"/>
  </w:num>
  <w:num w:numId="43">
    <w:abstractNumId w:val="31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50D64"/>
    <w:rsid w:val="000113DC"/>
    <w:rsid w:val="00014DFB"/>
    <w:rsid w:val="0002725E"/>
    <w:rsid w:val="000308EC"/>
    <w:rsid w:val="00030AA5"/>
    <w:rsid w:val="000315DF"/>
    <w:rsid w:val="00033A55"/>
    <w:rsid w:val="00044C7C"/>
    <w:rsid w:val="00052F9B"/>
    <w:rsid w:val="00057D95"/>
    <w:rsid w:val="00067FB5"/>
    <w:rsid w:val="00073090"/>
    <w:rsid w:val="00077791"/>
    <w:rsid w:val="00081163"/>
    <w:rsid w:val="0008416F"/>
    <w:rsid w:val="00085B97"/>
    <w:rsid w:val="000907D0"/>
    <w:rsid w:val="0009369F"/>
    <w:rsid w:val="000A189A"/>
    <w:rsid w:val="000A5EBE"/>
    <w:rsid w:val="000B1401"/>
    <w:rsid w:val="000B1738"/>
    <w:rsid w:val="000B1D0C"/>
    <w:rsid w:val="000B6BDB"/>
    <w:rsid w:val="000C34FD"/>
    <w:rsid w:val="000C4C69"/>
    <w:rsid w:val="000D1C55"/>
    <w:rsid w:val="000D22DB"/>
    <w:rsid w:val="000E7E1A"/>
    <w:rsid w:val="000F0583"/>
    <w:rsid w:val="000F14DD"/>
    <w:rsid w:val="000F4D6B"/>
    <w:rsid w:val="000F5193"/>
    <w:rsid w:val="00101878"/>
    <w:rsid w:val="00121033"/>
    <w:rsid w:val="00130FC8"/>
    <w:rsid w:val="001435E7"/>
    <w:rsid w:val="00150759"/>
    <w:rsid w:val="0015646A"/>
    <w:rsid w:val="001604A9"/>
    <w:rsid w:val="00164177"/>
    <w:rsid w:val="001658A4"/>
    <w:rsid w:val="00167B03"/>
    <w:rsid w:val="001701E3"/>
    <w:rsid w:val="001903E4"/>
    <w:rsid w:val="001A0E24"/>
    <w:rsid w:val="001A1444"/>
    <w:rsid w:val="001A2E33"/>
    <w:rsid w:val="001A2F0D"/>
    <w:rsid w:val="001A5064"/>
    <w:rsid w:val="001B3C6E"/>
    <w:rsid w:val="001B6B61"/>
    <w:rsid w:val="001B7483"/>
    <w:rsid w:val="001C2234"/>
    <w:rsid w:val="001D403D"/>
    <w:rsid w:val="001D631B"/>
    <w:rsid w:val="001D7917"/>
    <w:rsid w:val="001F274A"/>
    <w:rsid w:val="001F5A64"/>
    <w:rsid w:val="002011CF"/>
    <w:rsid w:val="0020685F"/>
    <w:rsid w:val="002069EF"/>
    <w:rsid w:val="00207B64"/>
    <w:rsid w:val="00210628"/>
    <w:rsid w:val="0021299F"/>
    <w:rsid w:val="002139D4"/>
    <w:rsid w:val="0021642C"/>
    <w:rsid w:val="00220D3A"/>
    <w:rsid w:val="00224A91"/>
    <w:rsid w:val="00225D99"/>
    <w:rsid w:val="0023049E"/>
    <w:rsid w:val="00232396"/>
    <w:rsid w:val="00233EB8"/>
    <w:rsid w:val="00235F60"/>
    <w:rsid w:val="00237580"/>
    <w:rsid w:val="0023782C"/>
    <w:rsid w:val="00241D5F"/>
    <w:rsid w:val="002456E2"/>
    <w:rsid w:val="00250D64"/>
    <w:rsid w:val="00252725"/>
    <w:rsid w:val="002528A5"/>
    <w:rsid w:val="00257818"/>
    <w:rsid w:val="002623E5"/>
    <w:rsid w:val="0026299B"/>
    <w:rsid w:val="00263812"/>
    <w:rsid w:val="00263AAE"/>
    <w:rsid w:val="00264197"/>
    <w:rsid w:val="00270DE9"/>
    <w:rsid w:val="00273BF4"/>
    <w:rsid w:val="00273CA4"/>
    <w:rsid w:val="0027759D"/>
    <w:rsid w:val="002821B8"/>
    <w:rsid w:val="0028484C"/>
    <w:rsid w:val="00295DD1"/>
    <w:rsid w:val="00295E30"/>
    <w:rsid w:val="00296252"/>
    <w:rsid w:val="002A1732"/>
    <w:rsid w:val="002A48CB"/>
    <w:rsid w:val="002A581B"/>
    <w:rsid w:val="002A5BE6"/>
    <w:rsid w:val="002A7738"/>
    <w:rsid w:val="002C03B3"/>
    <w:rsid w:val="002C1C42"/>
    <w:rsid w:val="002D6AAE"/>
    <w:rsid w:val="002D7265"/>
    <w:rsid w:val="002E1F20"/>
    <w:rsid w:val="002E2670"/>
    <w:rsid w:val="002F0E58"/>
    <w:rsid w:val="002F1385"/>
    <w:rsid w:val="002F2E76"/>
    <w:rsid w:val="002F68EB"/>
    <w:rsid w:val="0030271D"/>
    <w:rsid w:val="0031134E"/>
    <w:rsid w:val="00313FAE"/>
    <w:rsid w:val="00320231"/>
    <w:rsid w:val="003213C2"/>
    <w:rsid w:val="00331DFB"/>
    <w:rsid w:val="0033705E"/>
    <w:rsid w:val="00352472"/>
    <w:rsid w:val="003550BE"/>
    <w:rsid w:val="00357353"/>
    <w:rsid w:val="00360E03"/>
    <w:rsid w:val="0036423A"/>
    <w:rsid w:val="00364727"/>
    <w:rsid w:val="00364D42"/>
    <w:rsid w:val="00365794"/>
    <w:rsid w:val="00366594"/>
    <w:rsid w:val="00366A2A"/>
    <w:rsid w:val="003720B7"/>
    <w:rsid w:val="00374833"/>
    <w:rsid w:val="00375C6D"/>
    <w:rsid w:val="003766A1"/>
    <w:rsid w:val="0037778B"/>
    <w:rsid w:val="00391C6F"/>
    <w:rsid w:val="00392BEF"/>
    <w:rsid w:val="003A14AC"/>
    <w:rsid w:val="003A1781"/>
    <w:rsid w:val="003A1B22"/>
    <w:rsid w:val="003A379D"/>
    <w:rsid w:val="003A4741"/>
    <w:rsid w:val="003B00FE"/>
    <w:rsid w:val="003B21D5"/>
    <w:rsid w:val="003C0E76"/>
    <w:rsid w:val="003C14E3"/>
    <w:rsid w:val="003C2F9B"/>
    <w:rsid w:val="003C3215"/>
    <w:rsid w:val="003C375D"/>
    <w:rsid w:val="003C4EE8"/>
    <w:rsid w:val="003D42A0"/>
    <w:rsid w:val="003D70A9"/>
    <w:rsid w:val="003E072C"/>
    <w:rsid w:val="003E0A77"/>
    <w:rsid w:val="003E4B87"/>
    <w:rsid w:val="003E6FEA"/>
    <w:rsid w:val="003E7E52"/>
    <w:rsid w:val="003F1C66"/>
    <w:rsid w:val="003F42A6"/>
    <w:rsid w:val="003F6CA0"/>
    <w:rsid w:val="00403435"/>
    <w:rsid w:val="00405A62"/>
    <w:rsid w:val="00414E44"/>
    <w:rsid w:val="00423BA2"/>
    <w:rsid w:val="004256A0"/>
    <w:rsid w:val="00427FFB"/>
    <w:rsid w:val="0043157D"/>
    <w:rsid w:val="00435C81"/>
    <w:rsid w:val="00451B9A"/>
    <w:rsid w:val="00454FA0"/>
    <w:rsid w:val="0046069E"/>
    <w:rsid w:val="00464D1B"/>
    <w:rsid w:val="00465BFF"/>
    <w:rsid w:val="00471290"/>
    <w:rsid w:val="00484FDA"/>
    <w:rsid w:val="00485342"/>
    <w:rsid w:val="0048581E"/>
    <w:rsid w:val="004A2C93"/>
    <w:rsid w:val="004A4689"/>
    <w:rsid w:val="004A524F"/>
    <w:rsid w:val="004B2DC9"/>
    <w:rsid w:val="004B60A5"/>
    <w:rsid w:val="004C2412"/>
    <w:rsid w:val="004C509D"/>
    <w:rsid w:val="004C6018"/>
    <w:rsid w:val="004D7BCD"/>
    <w:rsid w:val="004E19A7"/>
    <w:rsid w:val="004E300C"/>
    <w:rsid w:val="004E568A"/>
    <w:rsid w:val="004E666D"/>
    <w:rsid w:val="004F090E"/>
    <w:rsid w:val="004F276E"/>
    <w:rsid w:val="004F6DB0"/>
    <w:rsid w:val="0050023F"/>
    <w:rsid w:val="00501378"/>
    <w:rsid w:val="00506900"/>
    <w:rsid w:val="00506CED"/>
    <w:rsid w:val="00510702"/>
    <w:rsid w:val="00513D00"/>
    <w:rsid w:val="00513EEE"/>
    <w:rsid w:val="00516126"/>
    <w:rsid w:val="0051745A"/>
    <w:rsid w:val="005276D8"/>
    <w:rsid w:val="00527B6B"/>
    <w:rsid w:val="005427E8"/>
    <w:rsid w:val="00543039"/>
    <w:rsid w:val="005550FB"/>
    <w:rsid w:val="00556367"/>
    <w:rsid w:val="00560D2D"/>
    <w:rsid w:val="00561AD4"/>
    <w:rsid w:val="0057019E"/>
    <w:rsid w:val="00583148"/>
    <w:rsid w:val="00584753"/>
    <w:rsid w:val="005848FB"/>
    <w:rsid w:val="00592276"/>
    <w:rsid w:val="005938F8"/>
    <w:rsid w:val="00593916"/>
    <w:rsid w:val="005A1441"/>
    <w:rsid w:val="005A2BF0"/>
    <w:rsid w:val="005B1441"/>
    <w:rsid w:val="005B3440"/>
    <w:rsid w:val="005B60DB"/>
    <w:rsid w:val="005C0B0E"/>
    <w:rsid w:val="005C18AB"/>
    <w:rsid w:val="005C3004"/>
    <w:rsid w:val="005C64E6"/>
    <w:rsid w:val="005D4EC0"/>
    <w:rsid w:val="005E732E"/>
    <w:rsid w:val="005F280C"/>
    <w:rsid w:val="005F3E92"/>
    <w:rsid w:val="005F6DBE"/>
    <w:rsid w:val="00611CE3"/>
    <w:rsid w:val="00613BDC"/>
    <w:rsid w:val="006235D6"/>
    <w:rsid w:val="00626969"/>
    <w:rsid w:val="00631C88"/>
    <w:rsid w:val="00634568"/>
    <w:rsid w:val="00635B94"/>
    <w:rsid w:val="00636E7D"/>
    <w:rsid w:val="0063776E"/>
    <w:rsid w:val="00642870"/>
    <w:rsid w:val="006477F4"/>
    <w:rsid w:val="006530FE"/>
    <w:rsid w:val="00654B0C"/>
    <w:rsid w:val="006626C2"/>
    <w:rsid w:val="006659F8"/>
    <w:rsid w:val="00667CF0"/>
    <w:rsid w:val="006860F4"/>
    <w:rsid w:val="00686179"/>
    <w:rsid w:val="0069179B"/>
    <w:rsid w:val="006A1179"/>
    <w:rsid w:val="006A5373"/>
    <w:rsid w:val="006B2371"/>
    <w:rsid w:val="006C3E78"/>
    <w:rsid w:val="006C4DA7"/>
    <w:rsid w:val="006C7AF7"/>
    <w:rsid w:val="006D0962"/>
    <w:rsid w:val="006E2016"/>
    <w:rsid w:val="006E2375"/>
    <w:rsid w:val="006E5002"/>
    <w:rsid w:val="006E76E1"/>
    <w:rsid w:val="006F0417"/>
    <w:rsid w:val="006F0EA5"/>
    <w:rsid w:val="006F17AF"/>
    <w:rsid w:val="006F238F"/>
    <w:rsid w:val="006F3E64"/>
    <w:rsid w:val="006F6261"/>
    <w:rsid w:val="0070020C"/>
    <w:rsid w:val="007068BF"/>
    <w:rsid w:val="00710A4D"/>
    <w:rsid w:val="00714952"/>
    <w:rsid w:val="00717760"/>
    <w:rsid w:val="00723B57"/>
    <w:rsid w:val="00724FBD"/>
    <w:rsid w:val="00725517"/>
    <w:rsid w:val="0073697B"/>
    <w:rsid w:val="00740E66"/>
    <w:rsid w:val="00741ECB"/>
    <w:rsid w:val="0074470F"/>
    <w:rsid w:val="00744C63"/>
    <w:rsid w:val="0075232F"/>
    <w:rsid w:val="00754B69"/>
    <w:rsid w:val="00761B20"/>
    <w:rsid w:val="00765088"/>
    <w:rsid w:val="00771D87"/>
    <w:rsid w:val="007759BE"/>
    <w:rsid w:val="0078249C"/>
    <w:rsid w:val="007831F4"/>
    <w:rsid w:val="007932E7"/>
    <w:rsid w:val="007A7CB9"/>
    <w:rsid w:val="007A7DCD"/>
    <w:rsid w:val="007B7BC2"/>
    <w:rsid w:val="007C5907"/>
    <w:rsid w:val="007C65A3"/>
    <w:rsid w:val="007D163F"/>
    <w:rsid w:val="007E3CB6"/>
    <w:rsid w:val="007F380D"/>
    <w:rsid w:val="007F47B0"/>
    <w:rsid w:val="007F5E09"/>
    <w:rsid w:val="007F60F1"/>
    <w:rsid w:val="007F6F58"/>
    <w:rsid w:val="007F7425"/>
    <w:rsid w:val="00802E61"/>
    <w:rsid w:val="00804633"/>
    <w:rsid w:val="00810C7D"/>
    <w:rsid w:val="00811AAA"/>
    <w:rsid w:val="008140D6"/>
    <w:rsid w:val="008145E6"/>
    <w:rsid w:val="00815194"/>
    <w:rsid w:val="0081576D"/>
    <w:rsid w:val="00824A7A"/>
    <w:rsid w:val="008267DB"/>
    <w:rsid w:val="00831787"/>
    <w:rsid w:val="0083238B"/>
    <w:rsid w:val="0083436C"/>
    <w:rsid w:val="00834560"/>
    <w:rsid w:val="008403DC"/>
    <w:rsid w:val="00841AE6"/>
    <w:rsid w:val="00871631"/>
    <w:rsid w:val="00872A97"/>
    <w:rsid w:val="0088662F"/>
    <w:rsid w:val="00887555"/>
    <w:rsid w:val="00887DCA"/>
    <w:rsid w:val="008926B2"/>
    <w:rsid w:val="008A0D62"/>
    <w:rsid w:val="008A1363"/>
    <w:rsid w:val="008A40FA"/>
    <w:rsid w:val="008A68D5"/>
    <w:rsid w:val="008B1559"/>
    <w:rsid w:val="008B63E1"/>
    <w:rsid w:val="008C3112"/>
    <w:rsid w:val="008C723A"/>
    <w:rsid w:val="008C7433"/>
    <w:rsid w:val="008D021B"/>
    <w:rsid w:val="008E3E21"/>
    <w:rsid w:val="008E6892"/>
    <w:rsid w:val="008F01B6"/>
    <w:rsid w:val="008F5594"/>
    <w:rsid w:val="0091180C"/>
    <w:rsid w:val="00911F5C"/>
    <w:rsid w:val="00921A7A"/>
    <w:rsid w:val="00921B14"/>
    <w:rsid w:val="009250F7"/>
    <w:rsid w:val="00927CA6"/>
    <w:rsid w:val="00935AD7"/>
    <w:rsid w:val="00936F22"/>
    <w:rsid w:val="009470C8"/>
    <w:rsid w:val="009472E7"/>
    <w:rsid w:val="00951C5D"/>
    <w:rsid w:val="00953E2B"/>
    <w:rsid w:val="00967367"/>
    <w:rsid w:val="00967CC1"/>
    <w:rsid w:val="00973E1E"/>
    <w:rsid w:val="0097469B"/>
    <w:rsid w:val="00990D79"/>
    <w:rsid w:val="00993D21"/>
    <w:rsid w:val="009A00D5"/>
    <w:rsid w:val="009A1190"/>
    <w:rsid w:val="009A402B"/>
    <w:rsid w:val="009C3DA9"/>
    <w:rsid w:val="009C4F65"/>
    <w:rsid w:val="009E11D9"/>
    <w:rsid w:val="009E4BAF"/>
    <w:rsid w:val="009F14BC"/>
    <w:rsid w:val="009F1747"/>
    <w:rsid w:val="009F2882"/>
    <w:rsid w:val="009F5C22"/>
    <w:rsid w:val="00A00538"/>
    <w:rsid w:val="00A02174"/>
    <w:rsid w:val="00A104EE"/>
    <w:rsid w:val="00A1612D"/>
    <w:rsid w:val="00A17E2E"/>
    <w:rsid w:val="00A2070B"/>
    <w:rsid w:val="00A249B7"/>
    <w:rsid w:val="00A275A2"/>
    <w:rsid w:val="00A304AB"/>
    <w:rsid w:val="00A31FC8"/>
    <w:rsid w:val="00A37812"/>
    <w:rsid w:val="00A474EB"/>
    <w:rsid w:val="00A57DBC"/>
    <w:rsid w:val="00A6124D"/>
    <w:rsid w:val="00A673D4"/>
    <w:rsid w:val="00A73643"/>
    <w:rsid w:val="00A74AE6"/>
    <w:rsid w:val="00A754AE"/>
    <w:rsid w:val="00A90248"/>
    <w:rsid w:val="00A90A45"/>
    <w:rsid w:val="00A963E8"/>
    <w:rsid w:val="00AA5000"/>
    <w:rsid w:val="00AC4736"/>
    <w:rsid w:val="00AC4F32"/>
    <w:rsid w:val="00AD2C70"/>
    <w:rsid w:val="00AD4670"/>
    <w:rsid w:val="00AD4D58"/>
    <w:rsid w:val="00AE50C5"/>
    <w:rsid w:val="00AE597B"/>
    <w:rsid w:val="00AE7EFF"/>
    <w:rsid w:val="00AF1392"/>
    <w:rsid w:val="00AF32C9"/>
    <w:rsid w:val="00AF42D8"/>
    <w:rsid w:val="00AF42FC"/>
    <w:rsid w:val="00B02E11"/>
    <w:rsid w:val="00B126BC"/>
    <w:rsid w:val="00B12BDB"/>
    <w:rsid w:val="00B14EC6"/>
    <w:rsid w:val="00B169BB"/>
    <w:rsid w:val="00B20442"/>
    <w:rsid w:val="00B20D95"/>
    <w:rsid w:val="00B407E9"/>
    <w:rsid w:val="00B5256D"/>
    <w:rsid w:val="00B5386F"/>
    <w:rsid w:val="00B6010A"/>
    <w:rsid w:val="00B6017F"/>
    <w:rsid w:val="00B63157"/>
    <w:rsid w:val="00B657F5"/>
    <w:rsid w:val="00B679C4"/>
    <w:rsid w:val="00B7270F"/>
    <w:rsid w:val="00B72847"/>
    <w:rsid w:val="00B736C3"/>
    <w:rsid w:val="00B74691"/>
    <w:rsid w:val="00B7529F"/>
    <w:rsid w:val="00B80D17"/>
    <w:rsid w:val="00B86096"/>
    <w:rsid w:val="00B9243C"/>
    <w:rsid w:val="00BA3020"/>
    <w:rsid w:val="00BA636B"/>
    <w:rsid w:val="00BC011F"/>
    <w:rsid w:val="00BC0E00"/>
    <w:rsid w:val="00BC3698"/>
    <w:rsid w:val="00BC44AB"/>
    <w:rsid w:val="00BC4C82"/>
    <w:rsid w:val="00BD3F50"/>
    <w:rsid w:val="00BD4439"/>
    <w:rsid w:val="00BD4677"/>
    <w:rsid w:val="00BD4E16"/>
    <w:rsid w:val="00BE3CAC"/>
    <w:rsid w:val="00BF2709"/>
    <w:rsid w:val="00C05B8C"/>
    <w:rsid w:val="00C05EB5"/>
    <w:rsid w:val="00C06179"/>
    <w:rsid w:val="00C1207D"/>
    <w:rsid w:val="00C13B78"/>
    <w:rsid w:val="00C16001"/>
    <w:rsid w:val="00C31363"/>
    <w:rsid w:val="00C3444E"/>
    <w:rsid w:val="00C35E92"/>
    <w:rsid w:val="00C46DFA"/>
    <w:rsid w:val="00C479DC"/>
    <w:rsid w:val="00C5066A"/>
    <w:rsid w:val="00C52B85"/>
    <w:rsid w:val="00C5781C"/>
    <w:rsid w:val="00C65EA2"/>
    <w:rsid w:val="00C7450E"/>
    <w:rsid w:val="00C75273"/>
    <w:rsid w:val="00C76013"/>
    <w:rsid w:val="00C7659E"/>
    <w:rsid w:val="00C767F8"/>
    <w:rsid w:val="00C8124C"/>
    <w:rsid w:val="00CA068A"/>
    <w:rsid w:val="00CA3C5D"/>
    <w:rsid w:val="00CB2E32"/>
    <w:rsid w:val="00CB5AFD"/>
    <w:rsid w:val="00CC335F"/>
    <w:rsid w:val="00CE409F"/>
    <w:rsid w:val="00CE657D"/>
    <w:rsid w:val="00CF2616"/>
    <w:rsid w:val="00CF33FA"/>
    <w:rsid w:val="00D01BF2"/>
    <w:rsid w:val="00D03964"/>
    <w:rsid w:val="00D07AF9"/>
    <w:rsid w:val="00D22600"/>
    <w:rsid w:val="00D275E4"/>
    <w:rsid w:val="00D308DE"/>
    <w:rsid w:val="00D325C9"/>
    <w:rsid w:val="00D36956"/>
    <w:rsid w:val="00D37196"/>
    <w:rsid w:val="00D40A1D"/>
    <w:rsid w:val="00D41E2A"/>
    <w:rsid w:val="00D42B5F"/>
    <w:rsid w:val="00D43580"/>
    <w:rsid w:val="00D45127"/>
    <w:rsid w:val="00D46B38"/>
    <w:rsid w:val="00D47789"/>
    <w:rsid w:val="00D47F25"/>
    <w:rsid w:val="00D56547"/>
    <w:rsid w:val="00D614F6"/>
    <w:rsid w:val="00D637CE"/>
    <w:rsid w:val="00D74063"/>
    <w:rsid w:val="00D746D1"/>
    <w:rsid w:val="00D915DD"/>
    <w:rsid w:val="00D94F05"/>
    <w:rsid w:val="00D9614E"/>
    <w:rsid w:val="00DA1FE7"/>
    <w:rsid w:val="00DA420A"/>
    <w:rsid w:val="00DB0242"/>
    <w:rsid w:val="00DB5A28"/>
    <w:rsid w:val="00DB671C"/>
    <w:rsid w:val="00DB69E3"/>
    <w:rsid w:val="00DB6D15"/>
    <w:rsid w:val="00DB7940"/>
    <w:rsid w:val="00DC6C6C"/>
    <w:rsid w:val="00DD0B57"/>
    <w:rsid w:val="00DE7951"/>
    <w:rsid w:val="00DF0669"/>
    <w:rsid w:val="00DF0F4F"/>
    <w:rsid w:val="00DF1672"/>
    <w:rsid w:val="00DF6350"/>
    <w:rsid w:val="00E054B4"/>
    <w:rsid w:val="00E0772B"/>
    <w:rsid w:val="00E07BA3"/>
    <w:rsid w:val="00E1073F"/>
    <w:rsid w:val="00E10BEC"/>
    <w:rsid w:val="00E14286"/>
    <w:rsid w:val="00E15D7E"/>
    <w:rsid w:val="00E27D52"/>
    <w:rsid w:val="00E34DD3"/>
    <w:rsid w:val="00E44A8B"/>
    <w:rsid w:val="00E54B15"/>
    <w:rsid w:val="00E5732B"/>
    <w:rsid w:val="00E60A03"/>
    <w:rsid w:val="00E624CE"/>
    <w:rsid w:val="00E62F1C"/>
    <w:rsid w:val="00E7254B"/>
    <w:rsid w:val="00E7400D"/>
    <w:rsid w:val="00E75737"/>
    <w:rsid w:val="00E77491"/>
    <w:rsid w:val="00E83E3A"/>
    <w:rsid w:val="00E84184"/>
    <w:rsid w:val="00E90E70"/>
    <w:rsid w:val="00E94D98"/>
    <w:rsid w:val="00E96E88"/>
    <w:rsid w:val="00EA0A01"/>
    <w:rsid w:val="00EA5031"/>
    <w:rsid w:val="00EA549D"/>
    <w:rsid w:val="00EC1D9A"/>
    <w:rsid w:val="00EC3382"/>
    <w:rsid w:val="00ED1A2C"/>
    <w:rsid w:val="00ED3E6C"/>
    <w:rsid w:val="00ED651F"/>
    <w:rsid w:val="00EE3CAE"/>
    <w:rsid w:val="00EE4420"/>
    <w:rsid w:val="00EE5B22"/>
    <w:rsid w:val="00EF10CF"/>
    <w:rsid w:val="00F003A6"/>
    <w:rsid w:val="00F07FA3"/>
    <w:rsid w:val="00F111A0"/>
    <w:rsid w:val="00F115F7"/>
    <w:rsid w:val="00F13834"/>
    <w:rsid w:val="00F17AE8"/>
    <w:rsid w:val="00F2217A"/>
    <w:rsid w:val="00F25CA6"/>
    <w:rsid w:val="00F26E38"/>
    <w:rsid w:val="00F320D5"/>
    <w:rsid w:val="00F330E0"/>
    <w:rsid w:val="00F35126"/>
    <w:rsid w:val="00F35FAE"/>
    <w:rsid w:val="00F435E2"/>
    <w:rsid w:val="00F453C5"/>
    <w:rsid w:val="00F60148"/>
    <w:rsid w:val="00F60993"/>
    <w:rsid w:val="00F650EC"/>
    <w:rsid w:val="00F668D6"/>
    <w:rsid w:val="00F669E7"/>
    <w:rsid w:val="00F7068F"/>
    <w:rsid w:val="00F7274B"/>
    <w:rsid w:val="00F74641"/>
    <w:rsid w:val="00F77745"/>
    <w:rsid w:val="00F77C89"/>
    <w:rsid w:val="00F801CC"/>
    <w:rsid w:val="00F8132F"/>
    <w:rsid w:val="00F82F55"/>
    <w:rsid w:val="00F87DD1"/>
    <w:rsid w:val="00F92544"/>
    <w:rsid w:val="00F946D7"/>
    <w:rsid w:val="00F95E37"/>
    <w:rsid w:val="00FA6997"/>
    <w:rsid w:val="00FB4AB4"/>
    <w:rsid w:val="00FB5016"/>
    <w:rsid w:val="00FD1A94"/>
    <w:rsid w:val="00FD68BF"/>
    <w:rsid w:val="00FE49E6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4"/>
    <w:pPr>
      <w:widowControl w:val="0"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6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6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List Paragraph"/>
    <w:basedOn w:val="a"/>
    <w:uiPriority w:val="34"/>
    <w:qFormat/>
    <w:rsid w:val="00B679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4EC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D4670"/>
    <w:pPr>
      <w:widowControl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2045C-1890-4BA2-9E45-66425566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Skudareva_ON</cp:lastModifiedBy>
  <cp:revision>236</cp:revision>
  <cp:lastPrinted>2020-03-03T04:16:00Z</cp:lastPrinted>
  <dcterms:created xsi:type="dcterms:W3CDTF">2020-03-07T05:32:00Z</dcterms:created>
  <dcterms:modified xsi:type="dcterms:W3CDTF">2020-04-13T05:57:00Z</dcterms:modified>
</cp:coreProperties>
</file>